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F5" w:rsidRDefault="007E29F5">
      <w:pPr>
        <w:jc w:val="right"/>
        <w:rPr>
          <w:rFonts w:eastAsia="Times New Roman" w:cs="Times New Roman"/>
          <w:szCs w:val="24"/>
          <w:lang w:eastAsia="ru-RU"/>
        </w:rPr>
      </w:pPr>
    </w:p>
    <w:p w:rsidR="007E29F5" w:rsidRDefault="008A5C0A">
      <w:pPr>
        <w:jc w:val="center"/>
        <w:rPr>
          <w:rFonts w:cs="Times New Roman"/>
          <w:b/>
          <w:szCs w:val="24"/>
        </w:rPr>
      </w:pPr>
      <w:r>
        <w:rPr>
          <w:rFonts w:cs="Times New Roman"/>
          <w:b/>
          <w:szCs w:val="24"/>
        </w:rPr>
        <w:t>Раздел 3. Материально-технические условия реализации образовательной программы высшего образования –</w:t>
      </w:r>
    </w:p>
    <w:p w:rsidR="007E29F5" w:rsidRDefault="008A5C0A">
      <w:pPr>
        <w:tabs>
          <w:tab w:val="left" w:pos="-284"/>
        </w:tabs>
        <w:jc w:val="center"/>
        <w:rPr>
          <w:rFonts w:cs="Times New Roman"/>
          <w:i/>
          <w:szCs w:val="24"/>
        </w:rPr>
      </w:pPr>
      <w:r>
        <w:rPr>
          <w:rFonts w:cs="Times New Roman"/>
          <w:i/>
          <w:szCs w:val="24"/>
        </w:rPr>
        <w:t>программы бакалавриата (41.03.01 Зарубежное регионоведение – Американские исследования),</w:t>
      </w:r>
      <w:r w:rsidRPr="008A5C0A">
        <w:rPr>
          <w:rFonts w:cs="Times New Roman"/>
          <w:i/>
          <w:szCs w:val="24"/>
        </w:rPr>
        <w:t xml:space="preserve"> </w:t>
      </w:r>
      <w:r>
        <w:rPr>
          <w:rFonts w:cs="Times New Roman"/>
          <w:i/>
          <w:szCs w:val="24"/>
        </w:rPr>
        <w:t>ФГОС ВО, 2017, очная</w:t>
      </w:r>
    </w:p>
    <w:p w:rsidR="007E29F5" w:rsidRDefault="007E29F5">
      <w:pPr>
        <w:tabs>
          <w:tab w:val="left" w:pos="-284"/>
        </w:tabs>
        <w:jc w:val="center"/>
        <w:rPr>
          <w:rFonts w:cs="Times New Roman"/>
          <w:i/>
          <w:sz w:val="28"/>
          <w:szCs w:val="28"/>
        </w:rPr>
      </w:pPr>
    </w:p>
    <w:tbl>
      <w:tblPr>
        <w:tblStyle w:val="a5"/>
        <w:tblW w:w="14992" w:type="dxa"/>
        <w:tblLayout w:type="fixed"/>
        <w:tblLook w:val="04A0" w:firstRow="1" w:lastRow="0" w:firstColumn="1" w:lastColumn="0" w:noHBand="0" w:noVBand="1"/>
      </w:tblPr>
      <w:tblGrid>
        <w:gridCol w:w="534"/>
        <w:gridCol w:w="2409"/>
        <w:gridCol w:w="8931"/>
        <w:gridCol w:w="3118"/>
      </w:tblGrid>
      <w:tr w:rsidR="007E29F5" w:rsidRPr="00D11D41" w:rsidTr="00E71BD6">
        <w:tc>
          <w:tcPr>
            <w:tcW w:w="534" w:type="dxa"/>
          </w:tcPr>
          <w:p w:rsidR="007E29F5" w:rsidRPr="00D11D41" w:rsidRDefault="008A5C0A" w:rsidP="00E71BD6">
            <w:pPr>
              <w:rPr>
                <w:rFonts w:cs="Times New Roman"/>
                <w:sz w:val="20"/>
                <w:szCs w:val="20"/>
              </w:rPr>
            </w:pPr>
            <w:r w:rsidRPr="00D11D41">
              <w:rPr>
                <w:rFonts w:cs="Times New Roman"/>
                <w:sz w:val="20"/>
                <w:szCs w:val="20"/>
              </w:rPr>
              <w:t>№ п\п</w:t>
            </w:r>
          </w:p>
        </w:tc>
        <w:tc>
          <w:tcPr>
            <w:tcW w:w="2409" w:type="dxa"/>
            <w:vAlign w:val="center"/>
          </w:tcPr>
          <w:p w:rsidR="007E29F5" w:rsidRPr="00D11D41" w:rsidRDefault="008A5C0A" w:rsidP="00E71BD6">
            <w:pPr>
              <w:jc w:val="center"/>
              <w:rPr>
                <w:rFonts w:cs="Times New Roman"/>
                <w:sz w:val="20"/>
                <w:szCs w:val="20"/>
              </w:rPr>
            </w:pPr>
            <w:r w:rsidRPr="00D11D41">
              <w:rPr>
                <w:rFonts w:cs="Times New Roman"/>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8931" w:type="dxa"/>
            <w:vAlign w:val="center"/>
          </w:tcPr>
          <w:p w:rsidR="007E29F5" w:rsidRPr="00D11D41" w:rsidRDefault="008A5C0A" w:rsidP="00E71BD6">
            <w:pPr>
              <w:pStyle w:val="a6"/>
              <w:rPr>
                <w:rFonts w:ascii="Times New Roman" w:hAnsi="Times New Roman" w:cs="Times New Roman"/>
              </w:rPr>
            </w:pPr>
            <w:r w:rsidRPr="00D11D41">
              <w:rPr>
                <w:rFonts w:ascii="Times New Roman" w:hAnsi="Times New Roman" w:cs="Times New Roman"/>
              </w:rPr>
              <w:t>Наимено</w:t>
            </w:r>
            <w:bookmarkStart w:id="0" w:name="_GoBack"/>
            <w:bookmarkEnd w:id="0"/>
            <w:r w:rsidRPr="00D11D41">
              <w:rPr>
                <w:rFonts w:ascii="Times New Roman" w:hAnsi="Times New Roman" w:cs="Times New Roman"/>
              </w:rPr>
              <w:t>вание помещений для проведения всех видов</w:t>
            </w:r>
          </w:p>
          <w:p w:rsidR="007E29F5" w:rsidRPr="00D11D41" w:rsidRDefault="008A5C0A" w:rsidP="00E71BD6">
            <w:pPr>
              <w:jc w:val="center"/>
              <w:rPr>
                <w:rFonts w:cs="Times New Roman"/>
                <w:sz w:val="20"/>
                <w:szCs w:val="20"/>
              </w:rPr>
            </w:pPr>
            <w:r w:rsidRPr="00D11D41">
              <w:rPr>
                <w:rFonts w:cs="Times New Roman"/>
                <w:sz w:val="20"/>
                <w:szCs w:val="20"/>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118" w:type="dxa"/>
            <w:vAlign w:val="center"/>
          </w:tcPr>
          <w:p w:rsidR="007E29F5" w:rsidRPr="00D11D41" w:rsidRDefault="008A5C0A">
            <w:pPr>
              <w:pStyle w:val="a6"/>
              <w:rPr>
                <w:rFonts w:ascii="Times New Roman" w:hAnsi="Times New Roman" w:cs="Times New Roman"/>
              </w:rPr>
            </w:pPr>
            <w:r w:rsidRPr="00D11D41">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rsidR="007E29F5" w:rsidRPr="00D11D41" w:rsidRDefault="008A5C0A">
            <w:pPr>
              <w:pStyle w:val="a6"/>
              <w:rPr>
                <w:rFonts w:ascii="Times New Roman" w:hAnsi="Times New Roman" w:cs="Times New Roman"/>
              </w:rPr>
            </w:pPr>
            <w:r w:rsidRPr="00D11D41">
              <w:rPr>
                <w:rFonts w:ascii="Times New Roman" w:hAnsi="Times New Roman" w:cs="Times New Roman"/>
              </w:rPr>
              <w:t xml:space="preserve"> (в случае реализации образовательной программы в сетевой форме дополнительно указывается наименование организации, </w:t>
            </w:r>
          </w:p>
          <w:p w:rsidR="007E29F5" w:rsidRPr="00D11D41" w:rsidRDefault="008A5C0A">
            <w:pPr>
              <w:jc w:val="center"/>
              <w:rPr>
                <w:rFonts w:cs="Times New Roman"/>
                <w:i/>
                <w:sz w:val="20"/>
                <w:szCs w:val="20"/>
              </w:rPr>
            </w:pPr>
            <w:r w:rsidRPr="00D11D41">
              <w:rPr>
                <w:rFonts w:cs="Times New Roman"/>
                <w:sz w:val="20"/>
                <w:szCs w:val="20"/>
              </w:rPr>
              <w:t>с которой заключен договор)</w:t>
            </w:r>
          </w:p>
        </w:tc>
      </w:tr>
      <w:tr w:rsidR="007E29F5" w:rsidRPr="00D11D41" w:rsidTr="00E71BD6">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Философия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№711)</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jc w:val="both"/>
              <w:rPr>
                <w:rFonts w:eastAsia="Times New Roman" w:cs="Times New Roman"/>
                <w:sz w:val="20"/>
                <w:szCs w:val="20"/>
                <w:lang w:eastAsia="ru-RU"/>
              </w:rPr>
            </w:pPr>
            <w:r w:rsidRPr="00D11D41">
              <w:rPr>
                <w:sz w:val="20"/>
                <w:szCs w:val="20"/>
                <w:lang w:eastAsia="ru-RU"/>
              </w:rPr>
              <w:t xml:space="preserve">Доска аудиторная на ножках (1), </w:t>
            </w:r>
            <w:r w:rsidRPr="00D11D41">
              <w:rPr>
                <w:rFonts w:cs="Times New Roman"/>
                <w:sz w:val="20"/>
                <w:szCs w:val="20"/>
              </w:rPr>
              <w:t>Проектор (1), Интерактивная доска (1), Комплект аудиторной мебели (стол+2 стула) (11)</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c>
          <w:tcPr>
            <w:tcW w:w="534" w:type="dxa"/>
            <w:vMerge/>
          </w:tcPr>
          <w:p w:rsidR="007E29F5" w:rsidRPr="00D11D41" w:rsidRDefault="007E29F5" w:rsidP="00E71BD6">
            <w:pPr>
              <w:numPr>
                <w:ilvl w:val="0"/>
                <w:numId w:val="1"/>
              </w:num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jc w:val="both"/>
              <w:rPr>
                <w:sz w:val="20"/>
                <w:szCs w:val="20"/>
                <w:lang w:eastAsia="ru-RU"/>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E71BD6" w:rsidRPr="00D11D41" w:rsidRDefault="008A5C0A">
            <w:pPr>
              <w:jc w:val="both"/>
              <w:rPr>
                <w:rFonts w:cs="Times New Roman"/>
                <w:sz w:val="20"/>
                <w:szCs w:val="20"/>
              </w:rPr>
            </w:pPr>
            <w:r w:rsidRPr="00D11D41">
              <w:rPr>
                <w:rFonts w:cs="Times New Roman"/>
                <w:sz w:val="20"/>
                <w:szCs w:val="20"/>
              </w:rPr>
              <w:t>Доска средняя (1), Комплект аудиторной мебели (стол+2 стула) (13), Доска аудиторная, поворотная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Предоставление телематических услуг доступа к сети Интернет (договор № 5608-10/18 от </w:t>
            </w:r>
            <w:r w:rsidRPr="00D11D41">
              <w:rPr>
                <w:rFonts w:cs="Times New Roman"/>
                <w:sz w:val="20"/>
                <w:szCs w:val="20"/>
              </w:rPr>
              <w:lastRenderedPageBreak/>
              <w:t>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7E29F5">
            <w:pPr>
              <w:jc w:val="both"/>
              <w:rPr>
                <w:rFonts w:eastAsia="Times New Roman" w:cs="Times New Roman"/>
                <w:sz w:val="20"/>
                <w:szCs w:val="20"/>
                <w:lang w:val="en-US" w:eastAsia="ru-RU"/>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530"/>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Иностранный язык</w:t>
            </w:r>
          </w:p>
        </w:tc>
        <w:tc>
          <w:tcPr>
            <w:tcW w:w="8931" w:type="dxa"/>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cs="Times New Roman"/>
                <w:sz w:val="20"/>
                <w:szCs w:val="20"/>
              </w:rPr>
              <w:t>Доска средняя (1), Комплект аудиторной мебели (стол+2 стула) (13), Доска аудиторная,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389"/>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(№716)</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Стул ученический </w:t>
            </w:r>
            <w:r w:rsidRPr="00D11D41">
              <w:rPr>
                <w:sz w:val="20"/>
                <w:szCs w:val="20"/>
                <w:lang w:eastAsia="ru-RU"/>
              </w:rPr>
              <w:t xml:space="preserve">(20), </w:t>
            </w:r>
            <w:r w:rsidRPr="00D11D41">
              <w:rPr>
                <w:rFonts w:eastAsia="Times New Roman" w:cs="Times New Roman"/>
                <w:sz w:val="20"/>
                <w:szCs w:val="20"/>
              </w:rPr>
              <w:t xml:space="preserve">Стол ученический </w:t>
            </w:r>
            <w:r w:rsidRPr="00D11D41">
              <w:rPr>
                <w:rFonts w:cs="Times New Roman"/>
                <w:sz w:val="20"/>
                <w:szCs w:val="20"/>
              </w:rPr>
              <w:t xml:space="preserve"> (11), Комплект аудиторной мебели (стол+2 стула) (3), Доска аудиторная (1), Интерактивная доска (1), Крепление для проектора (1), Проектор (1), Проектор (1), Ноутбук (1), Шкаф (1), Шкаф для документов (1), Шкаф для документов со стеклом (1), Стол компьютерный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(№802)</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Доска (1), </w:t>
            </w:r>
            <w:r w:rsidRPr="00D11D41">
              <w:rPr>
                <w:rFonts w:cs="Times New Roman"/>
                <w:sz w:val="20"/>
                <w:szCs w:val="20"/>
              </w:rPr>
              <w:t>Интерактивная доска (1), Мультимедиа-проектор (1), Ноутбук (1), Ноутбук (1), Комплект аудиторной мебели (стол+2 стула) (16), Шкаф для документов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2967"/>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Доска аудиторная (1), Стулья ученические (18), Стол (10)</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(№806)</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rFonts w:cs="Times New Roman"/>
                <w:sz w:val="20"/>
                <w:szCs w:val="20"/>
              </w:rPr>
              <w:t xml:space="preserve">Мобильный класс (1), </w:t>
            </w:r>
            <w:r w:rsidRPr="00D11D41">
              <w:rPr>
                <w:rFonts w:eastAsia="Times New Roman" w:cs="Times New Roman"/>
                <w:sz w:val="20"/>
                <w:szCs w:val="20"/>
              </w:rPr>
              <w:t xml:space="preserve">Интерактивная доска (1), </w:t>
            </w:r>
            <w:r w:rsidRPr="00D11D41">
              <w:rPr>
                <w:rFonts w:cs="Times New Roman"/>
                <w:sz w:val="20"/>
                <w:szCs w:val="20"/>
              </w:rPr>
              <w:t>Стул ученический (24), Стол компьютерный (5), Стол компьютерный (4), Стол компьютерный (5), Доска аудиторная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CA2B93">
        <w:trPr>
          <w:trHeight w:val="1691"/>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CA2B93">
        <w:trPr>
          <w:trHeight w:val="276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rFonts w:eastAsia="Times New Roman" w:cs="Times New Roman"/>
                <w:sz w:val="20"/>
                <w:szCs w:val="20"/>
                <w:lang w:eastAsia="ru-RU"/>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CA2B93">
        <w:trPr>
          <w:trHeight w:val="183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(№405)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Цифровой передатчик на 4 канала (1), Цифровой ИК излучатель средней мощности  (1), Конференц-система с функцией синхронного перевода (1), Установочная кабина двойная без задней двери (1), Стол. для обсуждения (1), Стулья ученические (12), Доска аудиторная (1), Стол ученический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w:t>
            </w:r>
            <w:r w:rsidRPr="00D11D41">
              <w:rPr>
                <w:rFonts w:cs="Times New Roman"/>
                <w:sz w:val="20"/>
                <w:szCs w:val="20"/>
              </w:rPr>
              <w:lastRenderedPageBreak/>
              <w:t xml:space="preserve">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sz w:val="20"/>
                <w:szCs w:val="20"/>
                <w:lang w:eastAsia="ru-RU"/>
              </w:rPr>
            </w:pPr>
            <w:r w:rsidRPr="00D11D41">
              <w:rPr>
                <w:sz w:val="20"/>
                <w:szCs w:val="20"/>
                <w:lang w:eastAsia="ru-RU"/>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sz w:val="20"/>
                <w:szCs w:val="20"/>
                <w:lang w:eastAsia="ru-RU"/>
              </w:rPr>
            </w:pPr>
            <w:r w:rsidRPr="00D11D41">
              <w:rPr>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sz w:val="20"/>
                <w:szCs w:val="20"/>
                <w:lang w:eastAsia="ru-RU"/>
              </w:rPr>
            </w:pPr>
            <w:r w:rsidRPr="00D11D41">
              <w:rPr>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val="en-US"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390"/>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Русский язык и культура речи</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 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3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(№802)</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Интерактивная доска (1), Мультимедиа-проектор (1), Ноутбук (1), Ноутбук (1), Комплект аудиторной мебели (стол+2 стула) (16), Шкаф для документов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7E29F5">
            <w:pPr>
              <w:jc w:val="both"/>
              <w:rPr>
                <w:sz w:val="20"/>
                <w:szCs w:val="20"/>
                <w:lang w:val="en-US" w:eastAsia="ru-RU"/>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390"/>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Физическая культура</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w:t>
            </w:r>
            <w:r w:rsidRPr="00D11D41">
              <w:rPr>
                <w:rFonts w:cs="Times New Roman"/>
                <w:sz w:val="20"/>
                <w:szCs w:val="20"/>
                <w:lang w:eastAsia="ru-RU"/>
              </w:rPr>
              <w:t>(</w:t>
            </w:r>
            <w:r w:rsidRPr="00D11D41">
              <w:rPr>
                <w:rFonts w:eastAsia="Times New Roman" w:cs="Times New Roman"/>
                <w:sz w:val="20"/>
                <w:szCs w:val="20"/>
              </w:rPr>
              <w:t>Легкоатлетический манеж «Юность»)</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Стенка гимнастическая (1), Конь гимнастический (1), Бревно гимнастическое с обкладными матами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lastRenderedPageBreak/>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7E29F5">
            <w:pPr>
              <w:jc w:val="both"/>
              <w:rPr>
                <w:rFonts w:cs="Times New Roman"/>
                <w:sz w:val="20"/>
                <w:szCs w:val="20"/>
              </w:rPr>
            </w:pPr>
          </w:p>
        </w:tc>
        <w:tc>
          <w:tcPr>
            <w:tcW w:w="3118" w:type="dxa"/>
          </w:tcPr>
          <w:p w:rsidR="007E29F5" w:rsidRPr="00D11D41" w:rsidRDefault="008A5C0A">
            <w:pPr>
              <w:rPr>
                <w:sz w:val="20"/>
                <w:szCs w:val="20"/>
              </w:rPr>
            </w:pPr>
            <w:r w:rsidRPr="00D11D41">
              <w:rPr>
                <w:rFonts w:eastAsia="Times New Roman" w:cs="Times New Roman"/>
                <w:sz w:val="20"/>
                <w:szCs w:val="20"/>
              </w:rPr>
              <w:lastRenderedPageBreak/>
              <w:t xml:space="preserve">677000, Республика Саха (Якутия), г. Якутск, ул. Павлика Морозова, д. 1 </w:t>
            </w:r>
          </w:p>
          <w:p w:rsidR="007E29F5" w:rsidRPr="00D11D41" w:rsidRDefault="007E29F5">
            <w:pPr>
              <w:rPr>
                <w:sz w:val="20"/>
                <w:szCs w:val="20"/>
              </w:rPr>
            </w:pPr>
          </w:p>
        </w:tc>
      </w:tr>
      <w:tr w:rsidR="007E29F5" w:rsidRPr="00D11D41" w:rsidTr="00CA2B93">
        <w:trPr>
          <w:trHeight w:val="1979"/>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Безопасность жизнедеятельности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highlight w:val="cyan"/>
                <w:lang w:eastAsia="ru-RU"/>
              </w:rPr>
            </w:pPr>
          </w:p>
        </w:tc>
        <w:tc>
          <w:tcPr>
            <w:tcW w:w="8931" w:type="dxa"/>
          </w:tcPr>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 118)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w:t>
            </w:r>
            <w:r w:rsidRPr="00D11D41">
              <w:rPr>
                <w:sz w:val="20"/>
                <w:szCs w:val="20"/>
                <w:lang w:eastAsia="ru-RU"/>
              </w:rPr>
              <w:lastRenderedPageBreak/>
              <w:t>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97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История</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971"/>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№710)</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Доска аудиторная (1), Комплект аудиторной мебели (стол+2 стула) (9), Стол компьютерный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eastAsia="Times New Roman"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2971"/>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Теория государства и права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(№813)</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rFonts w:cs="Times New Roman"/>
                <w:sz w:val="20"/>
                <w:szCs w:val="20"/>
              </w:rPr>
              <w:t xml:space="preserve">Проектор (1), Ноутбук </w:t>
            </w:r>
            <w:r w:rsidRPr="00D11D41">
              <w:rPr>
                <w:rFonts w:cs="Times New Roman"/>
                <w:sz w:val="20"/>
                <w:szCs w:val="20"/>
                <w:lang w:val="en-US"/>
              </w:rPr>
              <w:t>Acer</w:t>
            </w:r>
            <w:r w:rsidRPr="00D11D41">
              <w:rPr>
                <w:rFonts w:cs="Times New Roman"/>
                <w:sz w:val="20"/>
                <w:szCs w:val="20"/>
              </w:rPr>
              <w:t xml:space="preserve"> (2), Ноутбук </w:t>
            </w:r>
            <w:r w:rsidRPr="00D11D41">
              <w:rPr>
                <w:rFonts w:cs="Times New Roman"/>
                <w:sz w:val="20"/>
                <w:szCs w:val="20"/>
                <w:lang w:val="en-US"/>
              </w:rPr>
              <w:t>Asus</w:t>
            </w:r>
            <w:r w:rsidRPr="00D11D41">
              <w:rPr>
                <w:rFonts w:cs="Times New Roman"/>
                <w:sz w:val="20"/>
                <w:szCs w:val="20"/>
              </w:rPr>
              <w:t xml:space="preserve"> (2), Шкаф (1), Комплект мебели (6), Доска магнитно-маркерная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eastAsia="Times New Roman"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118" w:type="dxa"/>
          </w:tcPr>
          <w:p w:rsidR="00D61F6C" w:rsidRPr="00D11D41" w:rsidRDefault="00D61F6C" w:rsidP="00D61F6C">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983"/>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Экономическая теория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xml:space="preserve">№ 3310-06/18 от 15.06.2018г. С ИП Иванов Айсен Александрович на право использования программ для ЭВМ: ESET NOD32 Antivirus Business Edition; ESET NOD32 Secure Enterprise. Срок действия </w:t>
            </w:r>
            <w:r w:rsidRPr="00D11D41">
              <w:rPr>
                <w:rFonts w:cs="Times New Roman"/>
                <w:sz w:val="20"/>
                <w:szCs w:val="20"/>
              </w:rPr>
              <w:lastRenderedPageBreak/>
              <w:t>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2830"/>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Введение в регионоведение</w:t>
            </w:r>
          </w:p>
        </w:tc>
        <w:tc>
          <w:tcPr>
            <w:tcW w:w="8931" w:type="dxa"/>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rFonts w:eastAsia="Times New Roman"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3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(№709)</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u w:val="single"/>
              </w:rPr>
            </w:pPr>
            <w:r w:rsidRPr="00D11D41">
              <w:rPr>
                <w:rFonts w:cs="Times New Roman"/>
                <w:sz w:val="20"/>
                <w:szCs w:val="20"/>
              </w:rPr>
              <w:t>Доска средняя (1), Комплект аудиторной мебели (стол+2 стула) (13), Доска аудиторная,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eastAsia="Times New Roman"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4389"/>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Социология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(№405)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cs="Times New Roman"/>
                <w:sz w:val="20"/>
                <w:szCs w:val="20"/>
              </w:rPr>
              <w:t>Цифровой передатчик на 4 канала (1), Цифровой ИК излучатель средней мощности  (1), Конференц-система с функцией синхронного перевода (1), Установочная кабина двойная без задней двери (1), Стол. для обсуждения (1), Стулья ученические (12), Доска аудиторная (1), Стол ученический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u w:val="single"/>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113"/>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Основы математического анализа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(№802)</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Интерактивная доска (1), Мультимедиа-проектор (1), Ноутбук (1), Ноутбук (1), Комплект аудиторной мебели (стол+2 стула) (16), Шкаф для документов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5081"/>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Страноведение США / Канады</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7E29F5">
            <w:pPr>
              <w:jc w:val="both"/>
              <w:rPr>
                <w:rFonts w:cs="Times New Roman"/>
                <w:sz w:val="20"/>
                <w:szCs w:val="20"/>
                <w:lang w:eastAsia="ru-RU"/>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562"/>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Физическая география стран региона специализации</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w:t>
            </w:r>
            <w:r w:rsidRPr="00D11D41">
              <w:rPr>
                <w:rFonts w:cs="Times New Roman"/>
                <w:sz w:val="20"/>
                <w:szCs w:val="20"/>
              </w:rPr>
              <w:lastRenderedPageBreak/>
              <w:t xml:space="preserve">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lang w:val="en-US"/>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2364"/>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Культура и религия стран региона специализации </w:t>
            </w:r>
          </w:p>
        </w:tc>
        <w:tc>
          <w:tcPr>
            <w:tcW w:w="8931" w:type="dxa"/>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rsidP="00CA2B93">
            <w:pPr>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rsidP="00CA2B93">
            <w:pPr>
              <w:rPr>
                <w:sz w:val="20"/>
                <w:szCs w:val="20"/>
                <w:u w:val="single"/>
                <w:lang w:eastAsia="ru-RU"/>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841"/>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sz w:val="20"/>
                <w:szCs w:val="20"/>
                <w:u w:val="single"/>
                <w:lang w:val="en-US" w:eastAsia="ru-RU"/>
              </w:rPr>
            </w:pPr>
            <w:r w:rsidRPr="00D11D41">
              <w:rPr>
                <w:rFonts w:cs="Times New Roman"/>
                <w:sz w:val="20"/>
                <w:szCs w:val="20"/>
              </w:rPr>
              <w:lastRenderedPageBreak/>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23"/>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История стран региона специализации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7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129"/>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lastRenderedPageBreak/>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796"/>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Политическая система США и Канады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1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w:t>
            </w:r>
            <w:r w:rsidRPr="00D11D41">
              <w:rPr>
                <w:sz w:val="20"/>
                <w:szCs w:val="20"/>
                <w:lang w:eastAsia="ru-RU"/>
              </w:rPr>
              <w:lastRenderedPageBreak/>
              <w:t>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420"/>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Государственное право стран региона специализации</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Предоставление услуги связи ПАО «Мобильные ТелеСистемы» (договор №114302223348 от </w:t>
            </w:r>
            <w:r w:rsidRPr="00D11D41">
              <w:rPr>
                <w:rFonts w:eastAsia="Times New Roman" w:cs="Times New Roman"/>
                <w:sz w:val="20"/>
                <w:szCs w:val="20"/>
              </w:rPr>
              <w:lastRenderedPageBreak/>
              <w:t>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408"/>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Внешняя политика стран региона специализации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656"/>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471"/>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Экономика стран(ы) изучаемого региона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(№806)</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cs="Times New Roman"/>
                <w:sz w:val="20"/>
                <w:szCs w:val="20"/>
              </w:rPr>
              <w:t xml:space="preserve">Мобильный класс (1), </w:t>
            </w:r>
            <w:r w:rsidRPr="00D11D41">
              <w:rPr>
                <w:rFonts w:eastAsia="Times New Roman" w:cs="Times New Roman"/>
                <w:sz w:val="20"/>
                <w:szCs w:val="20"/>
              </w:rPr>
              <w:t xml:space="preserve">Интерактивная доска (1), </w:t>
            </w:r>
            <w:r w:rsidRPr="00D11D41">
              <w:rPr>
                <w:rFonts w:cs="Times New Roman"/>
                <w:sz w:val="20"/>
                <w:szCs w:val="20"/>
              </w:rPr>
              <w:t>Стул ученический (24), Стол компьютерный (5), Стол компьютерный (4), Стол компьютерный (5), Доска аудиторная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471"/>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Основы информационно-аналитической работы в международных отношениях</w:t>
            </w:r>
            <w:r w:rsidRPr="00D11D41">
              <w:rPr>
                <w:rFonts w:cs="Times New Roman"/>
                <w:sz w:val="20"/>
                <w:szCs w:val="20"/>
                <w:lang w:eastAsia="ru-RU"/>
              </w:rPr>
              <w:tab/>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eastAsia="Times New Roman"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471"/>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Дипломатический протокол и деловой этикет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12"/>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Теория международных отношений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31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№710)</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 xml:space="preserve">Доска аудиторная (1), Комплект аудиторной мебели (стол+2 стула) (9), Стол компьютерный (1); учебно-наглядные пособия, обеспечивающие тематические иллюстрации, соответствующие рабочей </w:t>
            </w:r>
            <w:r w:rsidRPr="00D11D41">
              <w:rPr>
                <w:rFonts w:cs="Times New Roman"/>
                <w:sz w:val="20"/>
                <w:szCs w:val="20"/>
              </w:rPr>
              <w:lastRenderedPageBreak/>
              <w:t>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7E29F5" w:rsidRPr="00D11D41" w:rsidRDefault="007E29F5">
            <w:pPr>
              <w:jc w:val="both"/>
              <w:rPr>
                <w:sz w:val="20"/>
                <w:szCs w:val="20"/>
                <w:u w:val="single"/>
                <w:lang w:eastAsia="ru-RU"/>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CA2B93">
        <w:trPr>
          <w:trHeight w:val="2874"/>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Процесс формирования внешней политики </w:t>
            </w:r>
          </w:p>
        </w:tc>
        <w:tc>
          <w:tcPr>
            <w:tcW w:w="8931" w:type="dxa"/>
            <w:tcBorders>
              <w:bottom w:val="single" w:sz="4" w:space="0" w:color="000000" w:themeColor="text1"/>
            </w:tcBorders>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bottom w:val="single" w:sz="4" w:space="0" w:color="000000" w:themeColor="text1"/>
            </w:tcBorders>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74"/>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Borders>
              <w:bottom w:val="single" w:sz="4" w:space="0" w:color="000000" w:themeColor="text1"/>
            </w:tcBorders>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7E29F5" w:rsidRPr="00D11D41" w:rsidRDefault="007E29F5">
            <w:pPr>
              <w:jc w:val="both"/>
              <w:rPr>
                <w:rFonts w:eastAsia="Times New Roman" w:cs="Times New Roman"/>
                <w:sz w:val="20"/>
                <w:szCs w:val="20"/>
              </w:rPr>
            </w:pPr>
          </w:p>
        </w:tc>
        <w:tc>
          <w:tcPr>
            <w:tcW w:w="3118" w:type="dxa"/>
            <w:tcBorders>
              <w:bottom w:val="single" w:sz="4" w:space="0" w:color="000000" w:themeColor="text1"/>
            </w:tcBorders>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772"/>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Стратегии ведения международных переговоров </w:t>
            </w:r>
          </w:p>
        </w:tc>
        <w:tc>
          <w:tcPr>
            <w:tcW w:w="8931" w:type="dxa"/>
            <w:tcBorders>
              <w:top w:val="single" w:sz="4" w:space="0" w:color="000000" w:themeColor="text1"/>
            </w:tcBorders>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7E29F5" w:rsidRPr="00D11D41" w:rsidRDefault="007E29F5">
            <w:pPr>
              <w:jc w:val="both"/>
              <w:rPr>
                <w:rFonts w:eastAsia="Times New Roman" w:cs="Times New Roman"/>
                <w:sz w:val="20"/>
                <w:szCs w:val="20"/>
                <w:lang w:eastAsia="ru-RU"/>
              </w:rPr>
            </w:pPr>
          </w:p>
        </w:tc>
        <w:tc>
          <w:tcPr>
            <w:tcW w:w="3118" w:type="dxa"/>
            <w:tcBorders>
              <w:top w:val="single" w:sz="4" w:space="0" w:color="000000" w:themeColor="text1"/>
            </w:tcBorders>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20"/>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Социально-политическая лексика основного языка региона специализации</w:t>
            </w:r>
            <w:r w:rsidRPr="00D11D41">
              <w:rPr>
                <w:rFonts w:cs="Times New Roman"/>
                <w:sz w:val="20"/>
                <w:szCs w:val="20"/>
                <w:lang w:eastAsia="ru-RU"/>
              </w:rPr>
              <w:tab/>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2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w:t>
            </w:r>
          </w:p>
          <w:p w:rsidR="007E29F5" w:rsidRPr="00D11D41" w:rsidRDefault="008A5C0A">
            <w:pPr>
              <w:jc w:val="both"/>
              <w:rPr>
                <w:rFonts w:cs="Times New Roman"/>
                <w:sz w:val="20"/>
                <w:szCs w:val="20"/>
                <w:lang w:val="en-US" w:eastAsia="ru-RU"/>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72"/>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Иностранный язык региона специализации </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26"/>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(№701)</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 xml:space="preserve">Ноутбук </w:t>
            </w:r>
            <w:r w:rsidRPr="00D11D41">
              <w:rPr>
                <w:rFonts w:cs="Times New Roman"/>
                <w:sz w:val="20"/>
                <w:szCs w:val="20"/>
                <w:lang w:val="en-US"/>
              </w:rPr>
              <w:t>Asus</w:t>
            </w:r>
            <w:r w:rsidRPr="00D11D41">
              <w:rPr>
                <w:rFonts w:cs="Times New Roman"/>
                <w:sz w:val="20"/>
                <w:szCs w:val="20"/>
              </w:rPr>
              <w:t xml:space="preserve"> (4), Кресло офисное (1), Шкаф для документов (1), Комплект аудиторный (стол + 2 стула) (6), Доска ученическая (1), Стол угловой (1), Проектор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29"/>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w:t>
            </w:r>
            <w:r w:rsidRPr="00D11D41">
              <w:rPr>
                <w:rFonts w:eastAsia="Times New Roman" w:cs="Times New Roman"/>
                <w:sz w:val="20"/>
                <w:szCs w:val="20"/>
                <w:lang w:eastAsia="ru-RU"/>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 xml:space="preserve">677000, Республика Саха </w:t>
            </w:r>
            <w:r w:rsidRPr="00D11D41">
              <w:rPr>
                <w:rFonts w:eastAsia="Times New Roman" w:cs="Times New Roman"/>
                <w:sz w:val="20"/>
                <w:szCs w:val="20"/>
              </w:rPr>
              <w:lastRenderedPageBreak/>
              <w:t>(Якутия),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29"/>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(№709)</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cs="Times New Roman"/>
                <w:sz w:val="20"/>
                <w:szCs w:val="20"/>
              </w:rPr>
              <w:t>Доска средняя (1), Комплект аудиторной мебели (стол+2 стула) (13), Доска аудиторная,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90"/>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№710)</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sz w:val="20"/>
                <w:szCs w:val="20"/>
                <w:u w:val="single"/>
                <w:lang w:eastAsia="ru-RU"/>
              </w:rPr>
            </w:pPr>
            <w:r w:rsidRPr="00D11D41">
              <w:rPr>
                <w:rFonts w:cs="Times New Roman"/>
                <w:sz w:val="20"/>
                <w:szCs w:val="20"/>
              </w:rPr>
              <w:t>Доска аудиторная (1), Комплект аудиторной мебели (стол+2 стула) (9), Стол компьютерный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№711)</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sz w:val="20"/>
                <w:szCs w:val="20"/>
                <w:lang w:eastAsia="ru-RU"/>
              </w:rPr>
              <w:t xml:space="preserve">Доска аудиторная на ножках (1), </w:t>
            </w:r>
            <w:r w:rsidRPr="00D11D41">
              <w:rPr>
                <w:rFonts w:cs="Times New Roman"/>
                <w:sz w:val="20"/>
                <w:szCs w:val="20"/>
              </w:rPr>
              <w:t>Проектор (1), Интерактивная доска (1), Комплект аудиторной мебели (стол+2 стула) (11);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Беспроводной графический планшет (1), Интерактивная доска (1), Интерактивная панель (1), </w:t>
            </w:r>
            <w:r w:rsidRPr="00D11D41">
              <w:rPr>
                <w:rFonts w:eastAsia="Times New Roman" w:cs="Times New Roman"/>
                <w:sz w:val="20"/>
                <w:szCs w:val="20"/>
              </w:rPr>
              <w:lastRenderedPageBreak/>
              <w:t>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(№802)</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Доска (1), </w:t>
            </w:r>
            <w:r w:rsidRPr="00D11D41">
              <w:rPr>
                <w:rFonts w:cs="Times New Roman"/>
                <w:sz w:val="20"/>
                <w:szCs w:val="20"/>
              </w:rPr>
              <w:t>Интерактивная доска (1), Мультимедиа-проектор (1), Ноутбук (1), Ноутбук (1), Комплект аудиторной мебели (стол+2 стула) (16), Шкаф для документов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369"/>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(№819)</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Экран настенный (1), Магнитная маркерная доска (1), Стол ученический (16), Стул ученический (32), Шкаф для документов (1), Шкаф для документов (1), Стенд с фото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xml:space="preserve">№ 3310-06/18 от 15.06.2018г. </w:t>
            </w:r>
            <w:r w:rsidRPr="00D11D41">
              <w:rPr>
                <w:rFonts w:cs="Times New Roman"/>
                <w:sz w:val="20"/>
                <w:szCs w:val="20"/>
                <w:lang w:val="en-US"/>
              </w:rPr>
              <w:t>c</w:t>
            </w:r>
            <w:r w:rsidRPr="00D11D41">
              <w:rPr>
                <w:rFonts w:cs="Times New Roman"/>
                <w:sz w:val="20"/>
                <w:szCs w:val="20"/>
              </w:rPr>
              <w:t xml:space="preserve">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sz w:val="20"/>
                <w:szCs w:val="20"/>
                <w:lang w:eastAsia="ru-RU"/>
              </w:rPr>
            </w:pPr>
            <w:r w:rsidRPr="00D11D41">
              <w:rPr>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w:t>
            </w:r>
            <w:r w:rsidRPr="00D11D41">
              <w:rPr>
                <w:sz w:val="20"/>
                <w:szCs w:val="20"/>
                <w:lang w:eastAsia="ru-RU"/>
              </w:rPr>
              <w:lastRenderedPageBreak/>
              <w:t>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7E29F5" w:rsidRPr="00D11D41" w:rsidRDefault="007E29F5">
            <w:pPr>
              <w:jc w:val="both"/>
              <w:rPr>
                <w:rFonts w:eastAsia="Times New Roman" w:cs="Times New Roman"/>
                <w:sz w:val="20"/>
                <w:szCs w:val="20"/>
                <w:lang w:eastAsia="ru-RU"/>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414"/>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Письменная практика</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(№405)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cs="Times New Roman"/>
                <w:sz w:val="20"/>
                <w:szCs w:val="20"/>
              </w:rPr>
              <w:t>Цифровой передатчик на 4 канала (1), Цифровой ИК излучатель средней мощности  (1), Конференц-система с функцией синхронного перевода (1), Установочная кабина двойная без задней двери (1), Стол. для обсуждения (1), Стулья ученические (12), Доска аудиторная (1), Стол ученический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414"/>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414"/>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eastAsia="Times New Roman"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549"/>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Практикум по межкультурной коммуникации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7E29F5" w:rsidRPr="00D11D41" w:rsidRDefault="008A5C0A">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sz w:val="20"/>
                <w:szCs w:val="20"/>
                <w:u w:val="single"/>
                <w:lang w:val="en-US" w:eastAsia="ru-RU"/>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xml:space="preserve">№ 3310-06/18 от 15.06.2018г. </w:t>
            </w:r>
            <w:r w:rsidRPr="00D11D41">
              <w:rPr>
                <w:rFonts w:cs="Times New Roman"/>
                <w:sz w:val="20"/>
                <w:szCs w:val="20"/>
                <w:lang w:val="en-US"/>
              </w:rPr>
              <w:t>c</w:t>
            </w:r>
            <w:r w:rsidRPr="00D11D41">
              <w:rPr>
                <w:rFonts w:cs="Times New Roman"/>
                <w:sz w:val="20"/>
                <w:szCs w:val="20"/>
              </w:rPr>
              <w:t xml:space="preserve"> ИП Иванов Айсен Александрович на право использования программ для ЭВМ: ESET NOD32 Antivirus Business Edition; ESET NOD32 Secure Enterprise. Срок действия документа: 1 год);</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6807"/>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Лингвострановедение</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5664"/>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rsidP="00CA2B93">
            <w:pPr>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№710)</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rFonts w:cs="Times New Roman"/>
                <w:sz w:val="20"/>
                <w:szCs w:val="20"/>
              </w:rPr>
            </w:pPr>
            <w:r w:rsidRPr="00D11D41">
              <w:rPr>
                <w:rFonts w:cs="Times New Roman"/>
                <w:sz w:val="20"/>
                <w:szCs w:val="20"/>
              </w:rPr>
              <w:t>Доска аудиторная (1), Комплект аудиторной мебели (стол+2 стула) (9), Стол компьютерный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rsidP="00CA2B93">
            <w:pPr>
              <w:rPr>
                <w:sz w:val="20"/>
                <w:szCs w:val="20"/>
                <w:u w:val="single"/>
                <w:lang w:eastAsia="ru-RU"/>
              </w:rPr>
            </w:pPr>
            <w:r w:rsidRPr="00D11D41">
              <w:rPr>
                <w:sz w:val="20"/>
                <w:szCs w:val="20"/>
                <w:u w:val="single"/>
                <w:lang w:eastAsia="ru-RU"/>
              </w:rPr>
              <w:t>Программное обеспечение:</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rsidP="00CA2B93">
            <w:pPr>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602"/>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Аудирование политических текстов</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lastRenderedPageBreak/>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60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№710)</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eastAsia="Times New Roman" w:cs="Times New Roman"/>
                <w:sz w:val="20"/>
                <w:szCs w:val="20"/>
              </w:rPr>
            </w:pPr>
            <w:r w:rsidRPr="00D11D41">
              <w:rPr>
                <w:rFonts w:cs="Times New Roman"/>
                <w:sz w:val="20"/>
                <w:szCs w:val="20"/>
              </w:rPr>
              <w:t>Доска аудиторная (1), Комплект аудиторной мебели (стол+2 стула) (9), Стол компьютерный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60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60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7697"/>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tcPr>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rsidP="00CA2B93">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CA2B93">
            <w:pPr>
              <w:rPr>
                <w:sz w:val="20"/>
                <w:szCs w:val="20"/>
                <w:u w:val="single"/>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rsidP="00CA2B93">
            <w:pPr>
              <w:rPr>
                <w:sz w:val="20"/>
                <w:szCs w:val="20"/>
                <w:u w:val="single"/>
                <w:lang w:eastAsia="ru-RU"/>
              </w:rPr>
            </w:pPr>
            <w:r w:rsidRPr="00D11D41">
              <w:rPr>
                <w:sz w:val="20"/>
                <w:szCs w:val="20"/>
                <w:u w:val="single"/>
                <w:lang w:eastAsia="ru-RU"/>
              </w:rPr>
              <w:t>Программное обеспечение:</w:t>
            </w:r>
          </w:p>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rsidP="00CA2B93">
            <w:pPr>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rsidP="00CA2B93">
            <w:pPr>
              <w:rPr>
                <w:rFonts w:eastAsia="Times New Roman" w:cs="Times New Roman"/>
                <w:sz w:val="20"/>
                <w:szCs w:val="20"/>
                <w:lang w:eastAsia="ru-RU"/>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57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Международное право </w:t>
            </w:r>
          </w:p>
          <w:p w:rsidR="007E29F5" w:rsidRPr="00D11D41" w:rsidRDefault="007E29F5" w:rsidP="00E71BD6">
            <w:pPr>
              <w:widowControl w:val="0"/>
              <w:autoSpaceDE w:val="0"/>
              <w:autoSpaceDN w:val="0"/>
              <w:adjustRightInd w:val="0"/>
              <w:rPr>
                <w:rFonts w:cs="Times New Roman"/>
                <w:sz w:val="20"/>
                <w:szCs w:val="20"/>
                <w:highlight w:val="cyan"/>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 3310-06/18 от 15.06.2018г. </w:t>
            </w:r>
            <w:r w:rsidRPr="00D11D41">
              <w:rPr>
                <w:rFonts w:cs="Times New Roman"/>
                <w:sz w:val="20"/>
                <w:szCs w:val="20"/>
                <w:lang w:val="en-US"/>
              </w:rPr>
              <w:t>c</w:t>
            </w:r>
            <w:r w:rsidRPr="00D11D41">
              <w:rPr>
                <w:rFonts w:cs="Times New Roman"/>
                <w:sz w:val="20"/>
                <w:szCs w:val="20"/>
              </w:rPr>
              <w:t xml:space="preserve">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78"/>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Проблемы международной и региональной безопасности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 xml:space="preserve">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w:t>
            </w:r>
            <w:r w:rsidRPr="00D11D41">
              <w:rPr>
                <w:rFonts w:cs="Times New Roman"/>
                <w:sz w:val="20"/>
                <w:szCs w:val="20"/>
              </w:rPr>
              <w:lastRenderedPageBreak/>
              <w:t>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832"/>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059"/>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Геополитика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CA2B93">
        <w:trPr>
          <w:trHeight w:val="2546"/>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Международные интеграционные процессы и международные организации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highlight w:val="cyan"/>
                <w:lang w:eastAsia="ru-RU"/>
              </w:rPr>
            </w:pP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w:t>
            </w:r>
            <w:r w:rsidRPr="00D11D41">
              <w:rPr>
                <w:rFonts w:eastAsia="Times New Roman" w:cs="Times New Roman"/>
                <w:sz w:val="20"/>
                <w:szCs w:val="20"/>
              </w:rPr>
              <w:lastRenderedPageBreak/>
              <w:t>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90"/>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Физическая культура и спорт</w:t>
            </w:r>
          </w:p>
        </w:tc>
        <w:tc>
          <w:tcPr>
            <w:tcW w:w="8931" w:type="dxa"/>
            <w:vAlign w:val="center"/>
          </w:tcPr>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w:t>
            </w:r>
            <w:r w:rsidRPr="00D11D41">
              <w:rPr>
                <w:rFonts w:cs="Times New Roman"/>
                <w:sz w:val="20"/>
                <w:szCs w:val="20"/>
                <w:lang w:eastAsia="ru-RU"/>
              </w:rPr>
              <w:t>(</w:t>
            </w:r>
            <w:r w:rsidRPr="00D11D41">
              <w:rPr>
                <w:rFonts w:eastAsia="Times New Roman" w:cs="Times New Roman"/>
                <w:sz w:val="20"/>
                <w:szCs w:val="20"/>
              </w:rPr>
              <w:t>Легкоатлетический манеж «Юность»)</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Стенка гимнастическая (1), Конь гимнастический (1), Бревно гимнастическое с обкладными матами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7E29F5" w:rsidRPr="00D11D41" w:rsidRDefault="008A5C0A">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xml:space="preserve">№ 3310-06/18 от 15.06.2018г. </w:t>
            </w:r>
            <w:r w:rsidRPr="00D11D41">
              <w:rPr>
                <w:rFonts w:cs="Times New Roman"/>
                <w:sz w:val="20"/>
                <w:szCs w:val="20"/>
                <w:lang w:val="en-US"/>
              </w:rPr>
              <w:t>c</w:t>
            </w:r>
            <w:r w:rsidRPr="00D11D41">
              <w:rPr>
                <w:rFonts w:cs="Times New Roman"/>
                <w:sz w:val="20"/>
                <w:szCs w:val="20"/>
              </w:rPr>
              <w:t xml:space="preserve">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w:t>
            </w:r>
            <w:r w:rsidRPr="00D11D41">
              <w:rPr>
                <w:rFonts w:cs="Times New Roman"/>
                <w:sz w:val="20"/>
                <w:szCs w:val="20"/>
              </w:rPr>
              <w:lastRenderedPageBreak/>
              <w:t>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sz w:val="20"/>
                <w:szCs w:val="20"/>
              </w:rPr>
            </w:pPr>
            <w:r w:rsidRPr="00D11D41">
              <w:rPr>
                <w:rFonts w:eastAsia="Times New Roman" w:cs="Times New Roman"/>
                <w:sz w:val="20"/>
                <w:szCs w:val="20"/>
              </w:rPr>
              <w:lastRenderedPageBreak/>
              <w:t xml:space="preserve">677000, Республика Саха (Якутия), г. Якутск, ул. Павлика Морозова, д. 1 </w:t>
            </w:r>
          </w:p>
          <w:p w:rsidR="007E29F5" w:rsidRPr="00D11D41" w:rsidRDefault="007E29F5">
            <w:pPr>
              <w:rPr>
                <w:sz w:val="20"/>
                <w:szCs w:val="20"/>
              </w:rPr>
            </w:pPr>
          </w:p>
        </w:tc>
      </w:tr>
      <w:tr w:rsidR="007E29F5" w:rsidRPr="00D11D41" w:rsidTr="00E71BD6">
        <w:trPr>
          <w:trHeight w:val="3434"/>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Народы и культура циркумполярного мира</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highlight w:val="cyan"/>
                <w:lang w:eastAsia="ru-RU"/>
              </w:rPr>
            </w:pPr>
          </w:p>
        </w:tc>
        <w:tc>
          <w:tcPr>
            <w:tcW w:w="8931" w:type="dxa"/>
          </w:tcPr>
          <w:p w:rsidR="007E29F5" w:rsidRPr="00D11D41" w:rsidRDefault="008A5C0A" w:rsidP="00E71BD6">
            <w:pPr>
              <w:jc w:val="both"/>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rsidP="00E71BD6">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jc w:val="both"/>
              <w:rPr>
                <w:rFonts w:cs="Times New Roman"/>
                <w:sz w:val="20"/>
                <w:szCs w:val="20"/>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26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w:t>
            </w:r>
            <w:r w:rsidRPr="00D11D41">
              <w:rPr>
                <w:sz w:val="20"/>
                <w:szCs w:val="20"/>
                <w:lang w:eastAsia="ru-RU"/>
              </w:rPr>
              <w:lastRenderedPageBreak/>
              <w:t>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Borders>
              <w:bottom w:val="single" w:sz="4" w:space="0" w:color="FFFFFF" w:themeColor="background1"/>
            </w:tcBorders>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958"/>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Социальная политика на Севере РФ</w:t>
            </w:r>
          </w:p>
        </w:tc>
        <w:tc>
          <w:tcPr>
            <w:tcW w:w="8931" w:type="dxa"/>
          </w:tcPr>
          <w:p w:rsidR="007E29F5" w:rsidRPr="00D11D41" w:rsidRDefault="008A5C0A" w:rsidP="00E71BD6">
            <w:pPr>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№414)</w:t>
            </w:r>
          </w:p>
          <w:p w:rsidR="007E29F5" w:rsidRPr="00D11D41" w:rsidRDefault="008A5C0A" w:rsidP="00E71BD6">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rPr>
                <w:sz w:val="20"/>
                <w:szCs w:val="20"/>
                <w:lang w:eastAsia="ru-RU"/>
              </w:rPr>
            </w:pPr>
            <w:r w:rsidRPr="00D11D41">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Borders>
              <w:bottom w:val="single" w:sz="4" w:space="0" w:color="FFFFFF" w:themeColor="background1"/>
            </w:tcBorders>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958"/>
        </w:trPr>
        <w:tc>
          <w:tcPr>
            <w:tcW w:w="534" w:type="dxa"/>
            <w:vMerge/>
          </w:tcPr>
          <w:p w:rsidR="007E29F5" w:rsidRPr="00D11D41" w:rsidRDefault="007E29F5" w:rsidP="00E71BD6">
            <w:pPr>
              <w:ind w:left="425" w:hanging="425"/>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w:t>
            </w:r>
            <w:r w:rsidRPr="00D11D41">
              <w:rPr>
                <w:sz w:val="20"/>
                <w:szCs w:val="20"/>
                <w:lang w:eastAsia="ru-RU"/>
              </w:rPr>
              <w:lastRenderedPageBreak/>
              <w:t>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Borders>
              <w:bottom w:val="single" w:sz="4" w:space="0" w:color="FFFFFF" w:themeColor="background1"/>
            </w:tcBorders>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1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val="en-US" w:eastAsia="ru-RU"/>
              </w:rPr>
              <w:t>Cinema borealis: Film making in the North</w:t>
            </w: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p w:rsidR="007E29F5" w:rsidRPr="00D11D41" w:rsidRDefault="007E29F5" w:rsidP="00E71BD6">
            <w:pPr>
              <w:widowControl w:val="0"/>
              <w:autoSpaceDE w:val="0"/>
              <w:autoSpaceDN w:val="0"/>
              <w:adjustRightInd w:val="0"/>
              <w:rPr>
                <w:rFonts w:cs="Times New Roman"/>
                <w:sz w:val="20"/>
                <w:szCs w:val="20"/>
                <w:lang w:val="en-US"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lastRenderedPageBreak/>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1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val="en-US" w:eastAsia="ru-RU"/>
              </w:rPr>
              <w:t>Fabulae borealis: Storytelling in the North</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1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История международных отношений</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lang w:val="en-US"/>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1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val="en-US" w:eastAsia="ru-RU"/>
              </w:rPr>
              <w:t>Современная дипломатия</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lang w:val="en-US"/>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40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val="en-US" w:eastAsia="ru-RU"/>
              </w:rPr>
              <w:t>Мировая экономика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w:t>
            </w:r>
            <w:r w:rsidRPr="00D11D41">
              <w:rPr>
                <w:sz w:val="20"/>
                <w:szCs w:val="20"/>
                <w:lang w:eastAsia="ru-RU"/>
              </w:rPr>
              <w:lastRenderedPageBreak/>
              <w:t>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270"/>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 xml:space="preserve">Международные экономические отношения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w:t>
            </w:r>
            <w:r w:rsidRPr="00D11D41">
              <w:rPr>
                <w:sz w:val="20"/>
                <w:szCs w:val="20"/>
                <w:lang w:eastAsia="ru-RU"/>
              </w:rPr>
              <w:lastRenderedPageBreak/>
              <w:t>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95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Дипломатическая терминология</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958"/>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val="en-US" w:eastAsia="ru-RU"/>
              </w:rPr>
              <w:t>Политологическая лексика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(№807)</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Интерактивная доска (1), </w:t>
            </w:r>
            <w:r w:rsidRPr="00D11D41">
              <w:rPr>
                <w:rFonts w:cs="Times New Roman"/>
                <w:sz w:val="20"/>
                <w:szCs w:val="20"/>
              </w:rPr>
              <w:t>Доска аудиторная на ножках (1), Комплект аудиторной мебели (стол+2 стула) (17), Шкаф (1), Шкаф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Практикум по переводу общественно-политических текстов</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17"/>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17"/>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Практикум по переводу официальной документации</w:t>
            </w:r>
          </w:p>
        </w:tc>
        <w:tc>
          <w:tcPr>
            <w:tcW w:w="8931" w:type="dxa"/>
          </w:tcPr>
          <w:p w:rsidR="007E29F5" w:rsidRPr="00D11D41" w:rsidRDefault="008A5C0A" w:rsidP="00E71BD6">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rsidP="00E71BD6">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rPr>
                <w:sz w:val="20"/>
                <w:szCs w:val="20"/>
                <w:lang w:eastAsia="ru-RU"/>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817"/>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аудиторный (стол + 2 стула) (16), Доска поворотная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50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Иностранный язык в сфере профессиональной коммуникации</w:t>
            </w:r>
          </w:p>
        </w:tc>
        <w:tc>
          <w:tcPr>
            <w:tcW w:w="8931" w:type="dxa"/>
          </w:tcPr>
          <w:p w:rsidR="007E29F5" w:rsidRPr="00D11D41" w:rsidRDefault="008A5C0A" w:rsidP="00E71BD6">
            <w:pPr>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№711)</w:t>
            </w:r>
          </w:p>
          <w:p w:rsidR="007E29F5" w:rsidRPr="00D11D41" w:rsidRDefault="008A5C0A" w:rsidP="00E71BD6">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rPr>
                <w:rFonts w:eastAsia="Times New Roman" w:cs="Times New Roman"/>
                <w:sz w:val="20"/>
                <w:szCs w:val="20"/>
              </w:rPr>
            </w:pPr>
            <w:r w:rsidRPr="00D11D41">
              <w:rPr>
                <w:sz w:val="20"/>
                <w:szCs w:val="20"/>
                <w:lang w:eastAsia="ru-RU"/>
              </w:rPr>
              <w:t xml:space="preserve">Доска аудиторная на ножках (1), </w:t>
            </w:r>
            <w:r w:rsidRPr="00D11D41">
              <w:rPr>
                <w:rFonts w:cs="Times New Roman"/>
                <w:sz w:val="20"/>
                <w:szCs w:val="20"/>
              </w:rPr>
              <w:t>Проектор (1), Интерактивная доска (1), Комплект аудиторной мебели (стол+2 стула) (11);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505"/>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50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 Иностранный язык в сфере деловой коммуникации</w:t>
            </w:r>
          </w:p>
        </w:tc>
        <w:tc>
          <w:tcPr>
            <w:tcW w:w="8931" w:type="dxa"/>
          </w:tcPr>
          <w:p w:rsidR="007E29F5" w:rsidRPr="00D11D41" w:rsidRDefault="008A5C0A" w:rsidP="00E71BD6">
            <w:pPr>
              <w:rPr>
                <w:rFonts w:eastAsia="Times New Roman" w:cs="Times New Roman"/>
                <w:sz w:val="20"/>
                <w:szCs w:val="20"/>
              </w:rPr>
            </w:pPr>
            <w:r w:rsidRPr="00D11D41">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D11D41">
              <w:rPr>
                <w:rFonts w:cs="Times New Roman"/>
                <w:sz w:val="20"/>
                <w:szCs w:val="20"/>
                <w:lang w:eastAsia="ru-RU"/>
              </w:rPr>
              <w:t>(</w:t>
            </w:r>
            <w:r w:rsidRPr="00D11D41">
              <w:rPr>
                <w:rFonts w:eastAsia="Times New Roman" w:cs="Times New Roman"/>
                <w:sz w:val="20"/>
                <w:szCs w:val="20"/>
              </w:rPr>
              <w:t>№711)</w:t>
            </w:r>
          </w:p>
          <w:p w:rsidR="007E29F5" w:rsidRPr="00D11D41" w:rsidRDefault="008A5C0A" w:rsidP="00E71BD6">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rsidP="00E71BD6">
            <w:pPr>
              <w:rPr>
                <w:rFonts w:eastAsia="Times New Roman" w:cs="Times New Roman"/>
                <w:sz w:val="20"/>
                <w:szCs w:val="20"/>
              </w:rPr>
            </w:pPr>
            <w:r w:rsidRPr="00D11D41">
              <w:rPr>
                <w:sz w:val="20"/>
                <w:szCs w:val="20"/>
                <w:lang w:eastAsia="ru-RU"/>
              </w:rPr>
              <w:t xml:space="preserve">Доска аудиторная на ножках (1), </w:t>
            </w:r>
            <w:r w:rsidRPr="00D11D41">
              <w:rPr>
                <w:rFonts w:cs="Times New Roman"/>
                <w:sz w:val="20"/>
                <w:szCs w:val="20"/>
              </w:rPr>
              <w:t>Проектор (1), Интерактивная доска (1), Комплект аудиторной мебели (стол+2 стула) (11);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505"/>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val="en-US"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lang w:eastAsia="ru-RU"/>
              </w:rPr>
            </w:pPr>
            <w:r w:rsidRPr="00D11D41">
              <w:rPr>
                <w:sz w:val="20"/>
                <w:szCs w:val="20"/>
                <w:lang w:eastAsia="ru-RU"/>
              </w:rPr>
              <w:t xml:space="preserve">Доска аудиторная (1), </w:t>
            </w:r>
            <w:r w:rsidRPr="00D11D41">
              <w:rPr>
                <w:rFonts w:cs="Times New Roman"/>
                <w:sz w:val="20"/>
                <w:szCs w:val="20"/>
              </w:rPr>
              <w:t>Комплект аудиторной мебели (стол+2 стула) (16);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95"/>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 xml:space="preserve">Аудирование и интерпретация текстов СМИ </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w:t>
            </w:r>
            <w:r w:rsidRPr="00D11D41">
              <w:rPr>
                <w:sz w:val="20"/>
                <w:szCs w:val="20"/>
                <w:lang w:eastAsia="ru-RU"/>
              </w:rPr>
              <w:lastRenderedPageBreak/>
              <w:t>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lang w:val="en-US"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95"/>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Англоязычная пресса США и Канады</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w:t>
            </w:r>
            <w:r w:rsidRPr="00D11D41">
              <w:rPr>
                <w:sz w:val="20"/>
                <w:szCs w:val="20"/>
                <w:lang w:eastAsia="ru-RU"/>
              </w:rPr>
              <w:lastRenderedPageBreak/>
              <w:t>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eastAsia="Times New Roman"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75"/>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val="en-US" w:eastAsia="ru-RU"/>
              </w:rPr>
              <w:t xml:space="preserve">Этноконфликтология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75"/>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Этнология и этнография стран специализации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(№714)</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rFonts w:cs="Times New Roman"/>
                <w:sz w:val="20"/>
                <w:szCs w:val="20"/>
              </w:rPr>
            </w:pPr>
            <w:r w:rsidRPr="00D11D41">
              <w:rPr>
                <w:rFonts w:cs="Times New Roman"/>
                <w:sz w:val="20"/>
                <w:szCs w:val="20"/>
              </w:rPr>
              <w:t>Доска средняя (1), Электромагнитная интерактивная доска (1), Комплект аудиторной мебели (стол+2 стула) (10);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6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Литература стран изучаемого региона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75"/>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75"/>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 xml:space="preserve">Американская литература: европейская традиция и национальное своеобразие </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675"/>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val="en-US"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974"/>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Практикум по переводу научно-популярных текстов</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lang w:eastAsia="ru-RU"/>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55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553"/>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eastAsia="ru-RU"/>
              </w:rPr>
              <w:t>Практикум по переводу торгово-экономической документации</w:t>
            </w:r>
          </w:p>
        </w:tc>
        <w:tc>
          <w:tcPr>
            <w:tcW w:w="8931" w:type="dxa"/>
          </w:tcPr>
          <w:p w:rsidR="007E29F5" w:rsidRPr="00D11D41" w:rsidRDefault="008A5C0A" w:rsidP="00E71BD6">
            <w:pPr>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rsidP="00E71BD6">
            <w:pPr>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rsidP="00E71BD6">
            <w:pPr>
              <w:rPr>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3553"/>
        </w:trPr>
        <w:tc>
          <w:tcPr>
            <w:tcW w:w="534" w:type="dxa"/>
            <w:vMerge/>
          </w:tcPr>
          <w:p w:rsidR="007E29F5" w:rsidRPr="00D11D41" w:rsidRDefault="007E29F5" w:rsidP="00E71BD6">
            <w:pPr>
              <w:rPr>
                <w:rFonts w:cs="Times New Roman"/>
                <w:sz w:val="20"/>
                <w:szCs w:val="20"/>
              </w:rPr>
            </w:pPr>
          </w:p>
        </w:tc>
        <w:tc>
          <w:tcPr>
            <w:tcW w:w="2409" w:type="dxa"/>
            <w:vMerge/>
          </w:tcPr>
          <w:p w:rsidR="007E29F5" w:rsidRPr="00D11D41" w:rsidRDefault="007E29F5" w:rsidP="00E71BD6">
            <w:pPr>
              <w:widowControl w:val="0"/>
              <w:autoSpaceDE w:val="0"/>
              <w:autoSpaceDN w:val="0"/>
              <w:adjustRightInd w:val="0"/>
              <w:rPr>
                <w:rFonts w:cs="Times New Roman"/>
                <w:sz w:val="20"/>
                <w:szCs w:val="20"/>
                <w:lang w:val="en-US"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 учебно-наглядных пособий:</w:t>
            </w:r>
          </w:p>
          <w:p w:rsidR="007E29F5" w:rsidRPr="00D11D41" w:rsidRDefault="008A5C0A">
            <w:pPr>
              <w:jc w:val="both"/>
              <w:rPr>
                <w:sz w:val="20"/>
                <w:szCs w:val="20"/>
                <w:u w:val="single"/>
                <w:lang w:eastAsia="ru-RU"/>
              </w:rPr>
            </w:pPr>
            <w:r w:rsidRPr="00D11D41">
              <w:rPr>
                <w:rFonts w:eastAsia="Times New Roman" w:cs="Times New Roman"/>
                <w:sz w:val="20"/>
                <w:szCs w:val="20"/>
              </w:rPr>
              <w:t xml:space="preserve">Доска (1), </w:t>
            </w:r>
            <w:r w:rsidRPr="00D11D41">
              <w:rPr>
                <w:rFonts w:cs="Times New Roman"/>
                <w:sz w:val="20"/>
                <w:szCs w:val="20"/>
              </w:rPr>
              <w:t>Комплект аудиторной мебели (стол+2 стула) (2), Комплект мебели (6), Стенд (2);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25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val="en-US" w:eastAsia="ru-RU"/>
              </w:rPr>
            </w:pPr>
            <w:r w:rsidRPr="00D11D41">
              <w:rPr>
                <w:rFonts w:cs="Times New Roman"/>
                <w:sz w:val="20"/>
                <w:szCs w:val="20"/>
                <w:lang w:eastAsia="ru-RU"/>
              </w:rPr>
              <w:t>Дипломатическая и консульская служба</w:t>
            </w: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p w:rsidR="007E29F5" w:rsidRPr="00D11D41" w:rsidRDefault="007E29F5" w:rsidP="00E71BD6">
            <w:pPr>
              <w:widowControl w:val="0"/>
              <w:autoSpaceDE w:val="0"/>
              <w:autoSpaceDN w:val="0"/>
              <w:adjustRightInd w:val="0"/>
              <w:rPr>
                <w:rFonts w:cs="Times New Roman"/>
                <w:sz w:val="20"/>
                <w:szCs w:val="20"/>
                <w:lang w:eastAsia="ru-RU"/>
              </w:rPr>
            </w:pP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25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lang w:val="en-US" w:eastAsia="ru-RU"/>
              </w:rPr>
              <w:t xml:space="preserve">Теория и практика </w:t>
            </w:r>
            <w:r w:rsidRPr="00D11D41">
              <w:rPr>
                <w:rFonts w:cs="Times New Roman"/>
                <w:sz w:val="20"/>
                <w:szCs w:val="20"/>
                <w:lang w:val="en-US" w:eastAsia="ru-RU"/>
              </w:rPr>
              <w:lastRenderedPageBreak/>
              <w:t>"парадипломатии"</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w:t>
            </w:r>
            <w:r w:rsidRPr="00D11D41">
              <w:rPr>
                <w:rFonts w:eastAsia="Times New Roman" w:cs="Times New Roman"/>
                <w:sz w:val="20"/>
                <w:szCs w:val="20"/>
                <w:lang w:eastAsia="ru-RU"/>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(№707)</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rFonts w:eastAsia="Times New Roman" w:cs="Times New Roman"/>
                <w:sz w:val="20"/>
                <w:szCs w:val="20"/>
              </w:rPr>
            </w:pPr>
            <w:r w:rsidRPr="00D11D41">
              <w:rPr>
                <w:rFonts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 xml:space="preserve">677000, Республика Саха </w:t>
            </w:r>
            <w:r w:rsidRPr="00D11D41">
              <w:rPr>
                <w:rFonts w:eastAsia="Times New Roman" w:cs="Times New Roman"/>
                <w:sz w:val="20"/>
                <w:szCs w:val="20"/>
              </w:rPr>
              <w:lastRenderedPageBreak/>
              <w:t>(Якутия),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25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eastAsia="Times New Roman" w:cs="Times New Roman"/>
                <w:sz w:val="20"/>
                <w:szCs w:val="20"/>
              </w:rPr>
              <w:t>Информатика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(№436)</w:t>
            </w:r>
          </w:p>
          <w:p w:rsidR="007E29F5" w:rsidRPr="00D11D41" w:rsidRDefault="008A5C0A">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7E29F5" w:rsidRPr="00D11D41" w:rsidRDefault="008A5C0A">
            <w:pPr>
              <w:jc w:val="both"/>
              <w:rPr>
                <w:sz w:val="20"/>
                <w:szCs w:val="20"/>
                <w:lang w:eastAsia="ru-RU"/>
              </w:rPr>
            </w:pPr>
            <w:r w:rsidRPr="00D11D41">
              <w:rPr>
                <w:sz w:val="20"/>
                <w:szCs w:val="20"/>
                <w:lang w:eastAsia="ru-RU"/>
              </w:rPr>
              <w:t xml:space="preserve">Интерактивная доска (1), Компьютер с клавиатурой и мышью (12), Системный  блок (2), Монитор </w:t>
            </w:r>
            <w:r w:rsidRPr="00D11D41">
              <w:rPr>
                <w:sz w:val="20"/>
                <w:szCs w:val="20"/>
                <w:lang w:val="en-US" w:eastAsia="ru-RU"/>
              </w:rPr>
              <w:t>LG</w:t>
            </w:r>
            <w:r w:rsidRPr="00D11D41">
              <w:rPr>
                <w:sz w:val="20"/>
                <w:szCs w:val="20"/>
                <w:lang w:eastAsia="ru-RU"/>
              </w:rPr>
              <w:t xml:space="preserve"> (2), Монитор </w:t>
            </w:r>
            <w:r w:rsidRPr="00D11D41">
              <w:rPr>
                <w:sz w:val="20"/>
                <w:szCs w:val="20"/>
                <w:lang w:val="en-US" w:eastAsia="ru-RU"/>
              </w:rPr>
              <w:t>Acer</w:t>
            </w:r>
            <w:r w:rsidRPr="00D11D41">
              <w:rPr>
                <w:sz w:val="20"/>
                <w:szCs w:val="20"/>
                <w:lang w:eastAsia="ru-RU"/>
              </w:rPr>
              <w:t xml:space="preserve"> (10), Монитор </w:t>
            </w:r>
            <w:r w:rsidRPr="00D11D41">
              <w:rPr>
                <w:sz w:val="20"/>
                <w:szCs w:val="20"/>
                <w:lang w:val="en-US" w:eastAsia="ru-RU"/>
              </w:rPr>
              <w:t>Samsung</w:t>
            </w:r>
            <w:r w:rsidRPr="00D11D41">
              <w:rPr>
                <w:sz w:val="20"/>
                <w:szCs w:val="20"/>
                <w:lang w:eastAsia="ru-RU"/>
              </w:rPr>
              <w:t xml:space="preserve"> (2), Стул (14), Доска аудиторная (1), Стол письменный (11)</w:t>
            </w:r>
            <w:r w:rsidRPr="00D11D41">
              <w:rPr>
                <w:rFonts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7E29F5" w:rsidRPr="00D11D41" w:rsidRDefault="008A5C0A">
            <w:pPr>
              <w:jc w:val="both"/>
              <w:rPr>
                <w:rFonts w:cs="Times New Roman"/>
                <w:sz w:val="20"/>
                <w:szCs w:val="20"/>
                <w:lang w:val="en-US"/>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Кулаковского, д. 48</w:t>
            </w:r>
          </w:p>
        </w:tc>
      </w:tr>
      <w:tr w:rsidR="00442561" w:rsidRPr="00D11D41" w:rsidTr="00E71BD6">
        <w:trPr>
          <w:trHeight w:val="184"/>
        </w:trPr>
        <w:tc>
          <w:tcPr>
            <w:tcW w:w="534" w:type="dxa"/>
            <w:vMerge w:val="restart"/>
          </w:tcPr>
          <w:p w:rsidR="00442561" w:rsidRPr="00D11D41" w:rsidRDefault="00442561" w:rsidP="00E71BD6">
            <w:pPr>
              <w:numPr>
                <w:ilvl w:val="0"/>
                <w:numId w:val="1"/>
              </w:numPr>
              <w:rPr>
                <w:rFonts w:cs="Times New Roman"/>
                <w:sz w:val="20"/>
                <w:szCs w:val="20"/>
              </w:rPr>
            </w:pPr>
          </w:p>
        </w:tc>
        <w:tc>
          <w:tcPr>
            <w:tcW w:w="2409" w:type="dxa"/>
            <w:vMerge w:val="restart"/>
          </w:tcPr>
          <w:p w:rsidR="00442561" w:rsidRPr="00D11D41" w:rsidRDefault="00442561" w:rsidP="00E71BD6">
            <w:pPr>
              <w:rPr>
                <w:rFonts w:cs="Times New Roman"/>
                <w:sz w:val="20"/>
                <w:szCs w:val="20"/>
              </w:rPr>
            </w:pPr>
            <w:r w:rsidRPr="00D11D41">
              <w:rPr>
                <w:rFonts w:eastAsia="Times New Roman" w:cs="Times New Roman"/>
                <w:sz w:val="20"/>
                <w:szCs w:val="20"/>
              </w:rPr>
              <w:t>Адаптивные компьютерные технологии в инклюзивном образовании студентов с проблемами зрения</w:t>
            </w:r>
          </w:p>
        </w:tc>
        <w:tc>
          <w:tcPr>
            <w:tcW w:w="8931" w:type="dxa"/>
            <w:vAlign w:val="center"/>
          </w:tcPr>
          <w:p w:rsidR="00442561" w:rsidRPr="00D11D41" w:rsidRDefault="00442561">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(№436)</w:t>
            </w:r>
          </w:p>
          <w:p w:rsidR="00442561" w:rsidRPr="00D11D41" w:rsidRDefault="00442561">
            <w:pPr>
              <w:jc w:val="both"/>
              <w:rPr>
                <w:rFonts w:eastAsia="Times New Roman" w:cs="Times New Roman"/>
                <w:sz w:val="20"/>
                <w:szCs w:val="20"/>
              </w:rPr>
            </w:pPr>
            <w:r w:rsidRPr="00D11D41">
              <w:rPr>
                <w:rFonts w:eastAsia="Times New Roman" w:cs="Times New Roman"/>
                <w:sz w:val="20"/>
                <w:szCs w:val="20"/>
                <w:u w:val="single"/>
              </w:rPr>
              <w:t>Перечень основного оборудования, учебно-наглядных пособий:</w:t>
            </w:r>
            <w:r w:rsidRPr="00D11D41">
              <w:rPr>
                <w:rFonts w:eastAsia="Times New Roman" w:cs="Times New Roman"/>
                <w:sz w:val="20"/>
                <w:szCs w:val="20"/>
              </w:rPr>
              <w:t xml:space="preserve"> </w:t>
            </w:r>
          </w:p>
          <w:p w:rsidR="00442561" w:rsidRPr="00D11D41" w:rsidRDefault="00442561" w:rsidP="00317D43">
            <w:pPr>
              <w:jc w:val="both"/>
              <w:rPr>
                <w:rFonts w:cs="Times New Roman"/>
                <w:sz w:val="20"/>
                <w:szCs w:val="20"/>
              </w:rPr>
            </w:pPr>
            <w:r w:rsidRPr="00D11D41">
              <w:rPr>
                <w:sz w:val="20"/>
                <w:szCs w:val="20"/>
                <w:lang w:eastAsia="ru-RU"/>
              </w:rPr>
              <w:t xml:space="preserve">Интерактивная доска (1), Компьютер с клавиатурой и мышью (12), Системный  блок (2), Монитор </w:t>
            </w:r>
            <w:r w:rsidRPr="00D11D41">
              <w:rPr>
                <w:sz w:val="20"/>
                <w:szCs w:val="20"/>
                <w:lang w:val="en-US" w:eastAsia="ru-RU"/>
              </w:rPr>
              <w:t>LG</w:t>
            </w:r>
            <w:r w:rsidRPr="00D11D41">
              <w:rPr>
                <w:sz w:val="20"/>
                <w:szCs w:val="20"/>
                <w:lang w:eastAsia="ru-RU"/>
              </w:rPr>
              <w:t xml:space="preserve"> (2), Монитор </w:t>
            </w:r>
            <w:r w:rsidRPr="00D11D41">
              <w:rPr>
                <w:sz w:val="20"/>
                <w:szCs w:val="20"/>
                <w:lang w:val="en-US" w:eastAsia="ru-RU"/>
              </w:rPr>
              <w:t>Acer</w:t>
            </w:r>
            <w:r w:rsidRPr="00D11D41">
              <w:rPr>
                <w:sz w:val="20"/>
                <w:szCs w:val="20"/>
                <w:lang w:eastAsia="ru-RU"/>
              </w:rPr>
              <w:t xml:space="preserve"> (10), Монитор </w:t>
            </w:r>
            <w:r w:rsidRPr="00D11D41">
              <w:rPr>
                <w:sz w:val="20"/>
                <w:szCs w:val="20"/>
                <w:lang w:val="en-US" w:eastAsia="ru-RU"/>
              </w:rPr>
              <w:t>Samsung</w:t>
            </w:r>
            <w:r w:rsidRPr="00D11D41">
              <w:rPr>
                <w:sz w:val="20"/>
                <w:szCs w:val="20"/>
                <w:lang w:eastAsia="ru-RU"/>
              </w:rPr>
              <w:t xml:space="preserve"> (2), Стул (14), Доска аудиторная (1), Стол письменный </w:t>
            </w:r>
            <w:r w:rsidRPr="00D11D41">
              <w:rPr>
                <w:sz w:val="20"/>
                <w:szCs w:val="20"/>
                <w:lang w:eastAsia="ru-RU"/>
              </w:rPr>
              <w:lastRenderedPageBreak/>
              <w:t>(11)</w:t>
            </w:r>
          </w:p>
        </w:tc>
        <w:tc>
          <w:tcPr>
            <w:tcW w:w="3118" w:type="dxa"/>
          </w:tcPr>
          <w:p w:rsidR="00442561" w:rsidRPr="00D11D41" w:rsidRDefault="00442561">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Кулаковского, д. 48</w:t>
            </w:r>
          </w:p>
        </w:tc>
      </w:tr>
      <w:tr w:rsidR="00442561" w:rsidRPr="00D11D41" w:rsidTr="00E71BD6">
        <w:trPr>
          <w:trHeight w:val="184"/>
        </w:trPr>
        <w:tc>
          <w:tcPr>
            <w:tcW w:w="534" w:type="dxa"/>
            <w:vMerge/>
          </w:tcPr>
          <w:p w:rsidR="00442561" w:rsidRPr="00D11D41" w:rsidRDefault="00442561" w:rsidP="00317D43">
            <w:pPr>
              <w:tabs>
                <w:tab w:val="left" w:pos="425"/>
              </w:tabs>
              <w:rPr>
                <w:rFonts w:cs="Times New Roman"/>
                <w:sz w:val="20"/>
                <w:szCs w:val="20"/>
              </w:rPr>
            </w:pPr>
          </w:p>
        </w:tc>
        <w:tc>
          <w:tcPr>
            <w:tcW w:w="2409" w:type="dxa"/>
            <w:vMerge/>
          </w:tcPr>
          <w:p w:rsidR="00442561" w:rsidRPr="00D11D41" w:rsidRDefault="00442561" w:rsidP="00E71BD6">
            <w:pPr>
              <w:rPr>
                <w:rFonts w:eastAsia="Times New Roman" w:cs="Times New Roman"/>
                <w:sz w:val="20"/>
                <w:szCs w:val="20"/>
              </w:rPr>
            </w:pPr>
          </w:p>
        </w:tc>
        <w:tc>
          <w:tcPr>
            <w:tcW w:w="8931" w:type="dxa"/>
            <w:vAlign w:val="center"/>
          </w:tcPr>
          <w:p w:rsidR="00442561" w:rsidRPr="00D11D41" w:rsidRDefault="00442561" w:rsidP="00317D43">
            <w:pPr>
              <w:pStyle w:val="a7"/>
              <w:rPr>
                <w:rFonts w:ascii="Times New Roman" w:hAnsi="Times New Roman" w:cs="Times New Roman"/>
              </w:rPr>
            </w:pPr>
            <w:r w:rsidRPr="00D11D41">
              <w:rPr>
                <w:rFonts w:ascii="Times New Roman" w:hAnsi="Times New Roman" w:cs="Times New Roman"/>
              </w:rPr>
              <w:t>Учебно-научная лаборатория адаптивных компьютерных технологий (ауд.334)</w:t>
            </w:r>
          </w:p>
          <w:p w:rsidR="00442561" w:rsidRPr="00D11D41" w:rsidRDefault="00442561" w:rsidP="00317D43">
            <w:pPr>
              <w:pStyle w:val="a7"/>
              <w:rPr>
                <w:rFonts w:ascii="Times New Roman" w:hAnsi="Times New Roman" w:cs="Times New Roman"/>
                <w:u w:val="single"/>
              </w:rPr>
            </w:pPr>
            <w:r w:rsidRPr="00D11D41">
              <w:rPr>
                <w:rFonts w:ascii="Times New Roman" w:hAnsi="Times New Roman" w:cs="Times New Roman"/>
                <w:u w:val="single"/>
              </w:rPr>
              <w:t xml:space="preserve">Перечень основного оборудования, учебно-наглядных пособий:  </w:t>
            </w:r>
          </w:p>
          <w:p w:rsidR="00442561" w:rsidRPr="00D11D41" w:rsidRDefault="00442561" w:rsidP="00317D43">
            <w:pPr>
              <w:pStyle w:val="a7"/>
              <w:rPr>
                <w:rFonts w:ascii="Times New Roman" w:hAnsi="Times New Roman" w:cs="Times New Roman"/>
              </w:rPr>
            </w:pPr>
            <w:r w:rsidRPr="00D11D41">
              <w:rPr>
                <w:rFonts w:ascii="Times New Roman" w:hAnsi="Times New Roman" w:cs="Times New Roman"/>
              </w:rPr>
              <w:t>Мобильный аппаратно-программный комплекс для незрячих: брайлевская строка SuperVario2 24 в комплекте с iPad 3 (10 шт.) Портативный электронный видеоувеличитель "Ruby" (10 шт.)Стационарный электронный видеоувеличитель "Topaz 22" (1 шт.) Устройство для чтения незрячими плоскопечатных текстов "Pearl" (10 шт.) Видеоувеличитель "</w:t>
            </w:r>
            <w:r w:rsidRPr="00D11D41">
              <w:rPr>
                <w:rFonts w:ascii="Times New Roman" w:hAnsi="Times New Roman" w:cs="Times New Roman"/>
                <w:lang w:val="en-US"/>
              </w:rPr>
              <w:t>ONYX</w:t>
            </w:r>
            <w:r w:rsidRPr="00D11D41">
              <w:rPr>
                <w:rFonts w:ascii="Times New Roman" w:hAnsi="Times New Roman" w:cs="Times New Roman"/>
              </w:rPr>
              <w:t xml:space="preserve"> </w:t>
            </w:r>
            <w:r w:rsidRPr="00D11D41">
              <w:rPr>
                <w:rFonts w:ascii="Times New Roman" w:hAnsi="Times New Roman" w:cs="Times New Roman"/>
                <w:lang w:val="en-US"/>
              </w:rPr>
              <w:t>Swing</w:t>
            </w:r>
            <w:r w:rsidRPr="00D11D41">
              <w:rPr>
                <w:rFonts w:ascii="Times New Roman" w:hAnsi="Times New Roman" w:cs="Times New Roman"/>
              </w:rPr>
              <w:t>-</w:t>
            </w:r>
            <w:r w:rsidRPr="00D11D41">
              <w:rPr>
                <w:rFonts w:ascii="Times New Roman" w:hAnsi="Times New Roman" w:cs="Times New Roman"/>
                <w:lang w:val="en-US"/>
              </w:rPr>
              <w:t>Arm</w:t>
            </w:r>
            <w:r w:rsidRPr="00D11D41">
              <w:rPr>
                <w:rFonts w:ascii="Times New Roman" w:hAnsi="Times New Roman" w:cs="Times New Roman"/>
              </w:rPr>
              <w:t xml:space="preserve"> </w:t>
            </w:r>
            <w:r w:rsidRPr="00D11D41">
              <w:rPr>
                <w:rFonts w:ascii="Times New Roman" w:hAnsi="Times New Roman" w:cs="Times New Roman"/>
                <w:lang w:val="en-US"/>
              </w:rPr>
              <w:t>PC</w:t>
            </w:r>
            <w:r w:rsidRPr="00D11D41">
              <w:rPr>
                <w:rFonts w:ascii="Times New Roman" w:hAnsi="Times New Roman" w:cs="Times New Roman"/>
              </w:rPr>
              <w:t xml:space="preserve"> </w:t>
            </w:r>
            <w:r w:rsidRPr="00D11D41">
              <w:rPr>
                <w:rFonts w:ascii="Times New Roman" w:hAnsi="Times New Roman" w:cs="Times New Roman"/>
                <w:lang w:val="en-US"/>
              </w:rPr>
              <w:t>Edition</w:t>
            </w:r>
            <w:r w:rsidRPr="00D11D41">
              <w:rPr>
                <w:rFonts w:ascii="Times New Roman" w:hAnsi="Times New Roman" w:cs="Times New Roman"/>
              </w:rPr>
              <w:t>" (5 шт.) Брайлевский принтер "Index 4x4 pro" с шумозащитным шкафом (2 шт.) Брайлевский принтер "Emprint SpotDot" (2 шт.) Устройство для печати тактильной графики PIAF (1 шт.) Телефон Nokia N8 c предустановленным ПО экранного доступа (10 шт.) GPS-навигатор BT-Q818eXtreme (10 шт.) Моноблок DEPO Neos C422U SM (9 шт.) Мультимедийный проектор BenQ LW61ST (1 шт.) Складной настольный видеоувеличитель VisioBook (4 шт.) Мобильный аппаратно-программный комплекс для незрячих: брайлевская строка RefreshaBralle 18 в комплекте с iPhone 5 (9 шт.) Брайлевская строка "Focus-40 Blue" (9 шт.)Органайзер для незрячих и слабовидящих Pronto 18 (10 шт.)</w:t>
            </w:r>
          </w:p>
          <w:p w:rsidR="00442561" w:rsidRPr="00D11D41" w:rsidRDefault="00442561" w:rsidP="00317D43">
            <w:pPr>
              <w:pStyle w:val="a7"/>
              <w:rPr>
                <w:rFonts w:ascii="Times New Roman" w:hAnsi="Times New Roman" w:cs="Times New Roman"/>
              </w:rPr>
            </w:pPr>
            <w:r w:rsidRPr="00D11D41">
              <w:rPr>
                <w:rFonts w:ascii="Times New Roman" w:hAnsi="Times New Roman" w:cs="Times New Roman"/>
              </w:rPr>
              <w:t>Диктофон PlexTalk Pocket с поддержкой формата DAISY (10 шт.) Колонка акустическая Roger DigiMaster 5000 (Швейцария) (1 шт.) Адаптивное оборудование</w:t>
            </w:r>
            <w:r w:rsidRPr="00D11D41">
              <w:rPr>
                <w:rFonts w:ascii="Times New Roman" w:hAnsi="Times New Roman" w:cs="Times New Roman"/>
              </w:rPr>
              <w:tab/>
            </w:r>
          </w:p>
          <w:p w:rsidR="00442561" w:rsidRPr="00D11D41" w:rsidRDefault="00442561" w:rsidP="00317D43">
            <w:pPr>
              <w:jc w:val="both"/>
              <w:rPr>
                <w:sz w:val="20"/>
                <w:szCs w:val="20"/>
                <w:u w:val="single"/>
                <w:lang w:eastAsia="ru-RU"/>
              </w:rPr>
            </w:pPr>
            <w:r w:rsidRPr="00D11D41">
              <w:rPr>
                <w:sz w:val="20"/>
                <w:szCs w:val="20"/>
                <w:u w:val="single"/>
                <w:lang w:eastAsia="ru-RU"/>
              </w:rPr>
              <w:t>Программное обеспечение:</w:t>
            </w:r>
          </w:p>
          <w:p w:rsidR="00442561" w:rsidRPr="00D11D41" w:rsidRDefault="00442561" w:rsidP="00317D43">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442561" w:rsidRPr="00D11D41" w:rsidRDefault="00442561" w:rsidP="00317D43">
            <w:pPr>
              <w:jc w:val="both"/>
              <w:rPr>
                <w:rFonts w:cs="Times New Roman"/>
                <w:sz w:val="20"/>
                <w:szCs w:val="20"/>
                <w:lang w:val="en-US"/>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r w:rsidRPr="00D11D41">
              <w:rPr>
                <w:rFonts w:cs="Times New Roman"/>
                <w:sz w:val="20"/>
                <w:szCs w:val="20"/>
                <w:lang w:val="en-US"/>
              </w:rPr>
              <w:t>.</w:t>
            </w:r>
          </w:p>
          <w:p w:rsidR="00442561" w:rsidRPr="00D11D41" w:rsidRDefault="00442561">
            <w:pPr>
              <w:jc w:val="both"/>
              <w:rPr>
                <w:rFonts w:eastAsia="Times New Roman" w:cs="Times New Roman"/>
                <w:sz w:val="20"/>
                <w:szCs w:val="20"/>
                <w:lang w:eastAsia="ru-RU"/>
              </w:rPr>
            </w:pPr>
          </w:p>
        </w:tc>
        <w:tc>
          <w:tcPr>
            <w:tcW w:w="3118" w:type="dxa"/>
          </w:tcPr>
          <w:p w:rsidR="00442561" w:rsidRPr="00D11D41" w:rsidRDefault="00442561">
            <w:pPr>
              <w:rPr>
                <w:rFonts w:eastAsia="Times New Roman" w:cs="Times New Roman"/>
                <w:sz w:val="20"/>
                <w:szCs w:val="20"/>
              </w:rPr>
            </w:pPr>
            <w:r w:rsidRPr="00D11D41">
              <w:rPr>
                <w:rFonts w:cs="Times New Roman"/>
                <w:sz w:val="20"/>
                <w:szCs w:val="20"/>
              </w:rPr>
              <w:t>677000, Республика Саха (Якутия), г. Якутск, ул. Кулаковского, д. 42</w:t>
            </w:r>
          </w:p>
        </w:tc>
      </w:tr>
      <w:tr w:rsidR="007E29F5" w:rsidRPr="00D11D41" w:rsidTr="00E71BD6">
        <w:trPr>
          <w:trHeight w:val="184"/>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rPr>
                <w:rFonts w:cs="Times New Roman"/>
                <w:sz w:val="20"/>
                <w:szCs w:val="20"/>
              </w:rPr>
            </w:pPr>
            <w:r w:rsidRPr="00D11D41">
              <w:rPr>
                <w:rFonts w:cs="Times New Roman"/>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(№701)</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cs="Times New Roman"/>
                <w:sz w:val="20"/>
                <w:szCs w:val="20"/>
              </w:rPr>
            </w:pPr>
            <w:r w:rsidRPr="00D11D41">
              <w:rPr>
                <w:rFonts w:cs="Times New Roman"/>
                <w:sz w:val="20"/>
                <w:szCs w:val="20"/>
              </w:rPr>
              <w:t xml:space="preserve">Ноутбук </w:t>
            </w:r>
            <w:r w:rsidRPr="00D11D41">
              <w:rPr>
                <w:rFonts w:cs="Times New Roman"/>
                <w:sz w:val="20"/>
                <w:szCs w:val="20"/>
                <w:lang w:val="en-US"/>
              </w:rPr>
              <w:t>Asus</w:t>
            </w:r>
            <w:r w:rsidRPr="00D11D41">
              <w:rPr>
                <w:rFonts w:cs="Times New Roman"/>
                <w:sz w:val="20"/>
                <w:szCs w:val="20"/>
              </w:rPr>
              <w:t xml:space="preserve"> (4), Кресло офисное (1), Шкаф для документов (1), Комплект аудиторный (стол + 2 стула) (6), Доска ученическая (1), Стол угловой (1), Проектор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cs="Times New Roman"/>
                <w:sz w:val="20"/>
                <w:szCs w:val="20"/>
              </w:rPr>
            </w:pPr>
            <w:r w:rsidRPr="00D11D41">
              <w:rPr>
                <w:rFonts w:cs="Times New Roman"/>
                <w:sz w:val="20"/>
                <w:szCs w:val="20"/>
              </w:rPr>
              <w:t>Программа для ЭВМ: ESET NOD32 Antivirus Business Edition reneval for 2200 users; ESET NOD32 Secure Enterprise Pack 5.0 (договор на передачу прав (Лицензионное соглашение) № 3310-06/18 от 15.06.2018г. С ИП Иванов Айсен Александрович на право использования программ для ЭВМ: ESET NOD32 Antivirus Business Edition; ESET NOD32 Secure Enterprise. Срок действия документа: 1 год);</w:t>
            </w:r>
          </w:p>
          <w:p w:rsidR="007E29F5" w:rsidRPr="00D11D41" w:rsidRDefault="008A5C0A">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7E29F5" w:rsidRPr="00D11D41" w:rsidRDefault="008A5C0A">
            <w:pPr>
              <w:jc w:val="both"/>
              <w:rPr>
                <w:sz w:val="20"/>
                <w:szCs w:val="20"/>
                <w:lang w:eastAsia="ru-RU"/>
              </w:rPr>
            </w:pPr>
            <w:r w:rsidRPr="00D11D41">
              <w:rPr>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w:t>
            </w:r>
            <w:r w:rsidRPr="00D11D41">
              <w:rPr>
                <w:sz w:val="20"/>
                <w:szCs w:val="20"/>
                <w:lang w:eastAsia="ru-RU"/>
              </w:rPr>
              <w:lastRenderedPageBreak/>
              <w:t>объединения филиалов по технологии IP/VPN (основной канал) с ПАО «Ростелеком». Срок действия документа: с «12» марта 2019 г. по «31» декабря 2019 г.);</w:t>
            </w:r>
          </w:p>
          <w:p w:rsidR="007E29F5" w:rsidRPr="00D11D41" w:rsidRDefault="008A5C0A">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7E29F5" w:rsidRPr="00D11D41" w:rsidRDefault="008A5C0A">
            <w:pPr>
              <w:jc w:val="both"/>
              <w:rPr>
                <w:sz w:val="20"/>
                <w:szCs w:val="20"/>
                <w:lang w:eastAsia="ru-RU"/>
              </w:rPr>
            </w:pPr>
            <w:r w:rsidRPr="00D11D41">
              <w:rPr>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7E29F5" w:rsidRPr="00D11D41" w:rsidRDefault="008A5C0A">
            <w:pPr>
              <w:jc w:val="both"/>
              <w:rPr>
                <w:rFonts w:cs="Times New Roman"/>
                <w:sz w:val="20"/>
                <w:szCs w:val="20"/>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549"/>
        </w:trPr>
        <w:tc>
          <w:tcPr>
            <w:tcW w:w="534" w:type="dxa"/>
            <w:vMerge w:val="restart"/>
          </w:tcPr>
          <w:p w:rsidR="007E29F5" w:rsidRPr="00D11D41" w:rsidRDefault="007E29F5" w:rsidP="00E71BD6">
            <w:pPr>
              <w:numPr>
                <w:ilvl w:val="0"/>
                <w:numId w:val="1"/>
              </w:numPr>
              <w:rPr>
                <w:rFonts w:cs="Times New Roman"/>
                <w:sz w:val="20"/>
                <w:szCs w:val="20"/>
              </w:rPr>
            </w:pPr>
          </w:p>
        </w:tc>
        <w:tc>
          <w:tcPr>
            <w:tcW w:w="2409" w:type="dxa"/>
            <w:vMerge w:val="restart"/>
          </w:tcPr>
          <w:p w:rsidR="007E29F5" w:rsidRPr="00D11D41" w:rsidRDefault="008A5C0A" w:rsidP="00E71BD6">
            <w:pPr>
              <w:rPr>
                <w:rFonts w:cs="Times New Roman"/>
                <w:sz w:val="20"/>
                <w:szCs w:val="20"/>
              </w:rPr>
            </w:pPr>
            <w:r w:rsidRPr="00D11D41">
              <w:rPr>
                <w:rFonts w:cs="Times New Roman"/>
                <w:sz w:val="20"/>
                <w:szCs w:val="20"/>
              </w:rPr>
              <w:t>Практика по получению профессиональных умений и опыта профессиональной деятельности</w:t>
            </w:r>
          </w:p>
        </w:tc>
        <w:tc>
          <w:tcPr>
            <w:tcW w:w="8931" w:type="dxa"/>
            <w:vAlign w:val="center"/>
          </w:tcPr>
          <w:p w:rsidR="007E29F5" w:rsidRPr="00D11D41" w:rsidRDefault="008A5C0A">
            <w:pPr>
              <w:rPr>
                <w:sz w:val="20"/>
                <w:szCs w:val="20"/>
              </w:rPr>
            </w:pPr>
            <w:r w:rsidRPr="00D11D41">
              <w:rPr>
                <w:sz w:val="20"/>
                <w:szCs w:val="20"/>
              </w:rPr>
              <w:t xml:space="preserve">Договор №56 от 11.11.2019 г. с ГБОУ РС(Я) «Дирекция международных проектов» </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rPr>
                <w:rFonts w:eastAsia="Times New Roman" w:cs="Times New Roman"/>
                <w:sz w:val="20"/>
                <w:szCs w:val="20"/>
              </w:rPr>
            </w:pPr>
            <w:r w:rsidRPr="00D11D41">
              <w:rPr>
                <w:sz w:val="20"/>
                <w:szCs w:val="20"/>
              </w:rPr>
              <w:t>677000, РФ, РС(Я), г. Якутск, пр. Ленина, 22, оф. 603</w:t>
            </w:r>
          </w:p>
        </w:tc>
      </w:tr>
      <w:tr w:rsidR="007E29F5" w:rsidRPr="00D11D41" w:rsidTr="00E71BD6">
        <w:trPr>
          <w:trHeight w:val="549"/>
        </w:trPr>
        <w:tc>
          <w:tcPr>
            <w:tcW w:w="534" w:type="dxa"/>
            <w:vMerge/>
          </w:tcPr>
          <w:p w:rsidR="007E29F5" w:rsidRPr="00D11D41" w:rsidRDefault="007E29F5" w:rsidP="00E71BD6">
            <w:pPr>
              <w:rPr>
                <w:sz w:val="20"/>
                <w:szCs w:val="20"/>
              </w:rPr>
            </w:pPr>
          </w:p>
        </w:tc>
        <w:tc>
          <w:tcPr>
            <w:tcW w:w="2409" w:type="dxa"/>
            <w:vMerge/>
          </w:tcPr>
          <w:p w:rsidR="007E29F5" w:rsidRPr="00D11D41" w:rsidRDefault="007E29F5" w:rsidP="00E71BD6">
            <w:pPr>
              <w:rPr>
                <w:sz w:val="20"/>
                <w:szCs w:val="20"/>
              </w:rPr>
            </w:pPr>
          </w:p>
        </w:tc>
        <w:tc>
          <w:tcPr>
            <w:tcW w:w="8931" w:type="dxa"/>
            <w:vAlign w:val="center"/>
          </w:tcPr>
          <w:p w:rsidR="007E29F5" w:rsidRPr="00D11D41" w:rsidRDefault="008A5C0A">
            <w:pPr>
              <w:rPr>
                <w:sz w:val="20"/>
                <w:szCs w:val="20"/>
              </w:rPr>
            </w:pPr>
            <w:r w:rsidRPr="00D11D41">
              <w:rPr>
                <w:sz w:val="20"/>
                <w:szCs w:val="20"/>
              </w:rPr>
              <w:t>Договор № 53 от 07 ноября 2019 г. с Министерством экономики Республики Саха(Якутия)</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jc w:val="both"/>
              <w:rPr>
                <w:rFonts w:eastAsia="Times New Roman" w:cs="Times New Roman"/>
                <w:sz w:val="20"/>
                <w:szCs w:val="20"/>
              </w:rPr>
            </w:pPr>
            <w:r w:rsidRPr="00D11D41">
              <w:rPr>
                <w:sz w:val="20"/>
                <w:szCs w:val="20"/>
              </w:rPr>
              <w:t>677000, РФ, РС(Я), г. Якутск, пр. Ленина, 28</w:t>
            </w:r>
          </w:p>
        </w:tc>
      </w:tr>
      <w:tr w:rsidR="007E29F5" w:rsidRPr="00D11D41" w:rsidTr="00E71BD6">
        <w:trPr>
          <w:trHeight w:val="549"/>
        </w:trPr>
        <w:tc>
          <w:tcPr>
            <w:tcW w:w="534" w:type="dxa"/>
            <w:vMerge/>
          </w:tcPr>
          <w:p w:rsidR="007E29F5" w:rsidRPr="00D11D41" w:rsidRDefault="007E29F5" w:rsidP="00E71BD6">
            <w:pPr>
              <w:rPr>
                <w:rFonts w:eastAsia="Times New Roman" w:cs="Times New Roman"/>
                <w:sz w:val="20"/>
                <w:szCs w:val="20"/>
              </w:rPr>
            </w:pPr>
          </w:p>
        </w:tc>
        <w:tc>
          <w:tcPr>
            <w:tcW w:w="2409" w:type="dxa"/>
            <w:vMerge/>
          </w:tcPr>
          <w:p w:rsidR="007E29F5" w:rsidRPr="00D11D41" w:rsidRDefault="007E29F5" w:rsidP="00E71BD6">
            <w:pPr>
              <w:rPr>
                <w:rFonts w:eastAsia="Times New Roman" w:cs="Times New Roman"/>
                <w:sz w:val="20"/>
                <w:szCs w:val="20"/>
              </w:rPr>
            </w:pPr>
          </w:p>
        </w:tc>
        <w:tc>
          <w:tcPr>
            <w:tcW w:w="8931" w:type="dxa"/>
            <w:vAlign w:val="center"/>
          </w:tcPr>
          <w:p w:rsidR="007E29F5" w:rsidRPr="00D11D41" w:rsidRDefault="008A5C0A">
            <w:pPr>
              <w:rPr>
                <w:sz w:val="20"/>
                <w:szCs w:val="20"/>
              </w:rPr>
            </w:pPr>
            <w:r w:rsidRPr="00D11D41">
              <w:rPr>
                <w:sz w:val="20"/>
                <w:szCs w:val="20"/>
              </w:rPr>
              <w:t>Договор №54 от 07 ноября 2019 г. с Министерством по внешним связям и делам народов Республики Саха(Якутия)</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jc w:val="both"/>
              <w:rPr>
                <w:rFonts w:eastAsia="Times New Roman" w:cs="Times New Roman"/>
                <w:sz w:val="20"/>
                <w:szCs w:val="20"/>
              </w:rPr>
            </w:pPr>
            <w:r w:rsidRPr="00D11D41">
              <w:rPr>
                <w:sz w:val="20"/>
                <w:szCs w:val="20"/>
              </w:rPr>
              <w:t>677011, РФ, РС(Я), г. Якутск, пр. Ленина, 30</w:t>
            </w:r>
          </w:p>
        </w:tc>
      </w:tr>
      <w:tr w:rsidR="007E29F5" w:rsidRPr="00D11D41" w:rsidTr="00E71BD6">
        <w:trPr>
          <w:trHeight w:val="549"/>
        </w:trPr>
        <w:tc>
          <w:tcPr>
            <w:tcW w:w="534" w:type="dxa"/>
            <w:vMerge/>
          </w:tcPr>
          <w:p w:rsidR="007E29F5" w:rsidRPr="00D11D41" w:rsidRDefault="007E29F5" w:rsidP="00E71BD6">
            <w:pPr>
              <w:rPr>
                <w:rFonts w:eastAsia="Times New Roman" w:cs="Times New Roman"/>
                <w:sz w:val="20"/>
                <w:szCs w:val="20"/>
              </w:rPr>
            </w:pPr>
          </w:p>
        </w:tc>
        <w:tc>
          <w:tcPr>
            <w:tcW w:w="2409" w:type="dxa"/>
            <w:vMerge/>
          </w:tcPr>
          <w:p w:rsidR="007E29F5" w:rsidRPr="00D11D41" w:rsidRDefault="007E29F5" w:rsidP="00E71BD6">
            <w:pPr>
              <w:rPr>
                <w:rFonts w:eastAsia="Times New Roman" w:cs="Times New Roman"/>
                <w:sz w:val="20"/>
                <w:szCs w:val="20"/>
              </w:rPr>
            </w:pPr>
          </w:p>
        </w:tc>
        <w:tc>
          <w:tcPr>
            <w:tcW w:w="8931" w:type="dxa"/>
            <w:vAlign w:val="center"/>
          </w:tcPr>
          <w:p w:rsidR="007E29F5" w:rsidRPr="00D11D41" w:rsidRDefault="008A5C0A">
            <w:pPr>
              <w:rPr>
                <w:sz w:val="20"/>
                <w:szCs w:val="20"/>
              </w:rPr>
            </w:pPr>
            <w:r w:rsidRPr="00D11D41">
              <w:rPr>
                <w:sz w:val="20"/>
                <w:szCs w:val="20"/>
              </w:rPr>
              <w:t>Договор №55 от 11 ноября 2019 г. с Окружной администрацией города Якутска</w:t>
            </w:r>
          </w:p>
          <w:p w:rsidR="007E29F5" w:rsidRPr="00D11D41" w:rsidRDefault="007E29F5">
            <w:pPr>
              <w:jc w:val="both"/>
              <w:rPr>
                <w:rFonts w:eastAsia="Times New Roman" w:cs="Times New Roman"/>
                <w:sz w:val="20"/>
                <w:szCs w:val="20"/>
              </w:rPr>
            </w:pPr>
          </w:p>
        </w:tc>
        <w:tc>
          <w:tcPr>
            <w:tcW w:w="3118" w:type="dxa"/>
          </w:tcPr>
          <w:p w:rsidR="007E29F5" w:rsidRPr="00D11D41" w:rsidRDefault="008A5C0A">
            <w:pPr>
              <w:jc w:val="both"/>
              <w:rPr>
                <w:rFonts w:eastAsia="Times New Roman" w:cs="Times New Roman"/>
                <w:sz w:val="20"/>
                <w:szCs w:val="20"/>
              </w:rPr>
            </w:pPr>
            <w:r w:rsidRPr="00D11D41">
              <w:rPr>
                <w:sz w:val="20"/>
                <w:szCs w:val="20"/>
              </w:rPr>
              <w:t>677020, РФ, РС(Я), г. Якутск, пр. Ленина, 15</w:t>
            </w:r>
          </w:p>
        </w:tc>
      </w:tr>
      <w:tr w:rsidR="007E29F5" w:rsidRPr="00D11D41" w:rsidTr="00E71BD6">
        <w:trPr>
          <w:trHeight w:val="102"/>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lang w:eastAsia="ru-RU"/>
              </w:rPr>
            </w:pPr>
            <w:r w:rsidRPr="00D11D41">
              <w:rPr>
                <w:rFonts w:cs="Times New Roman"/>
                <w:sz w:val="20"/>
                <w:szCs w:val="20"/>
              </w:rPr>
              <w:t>Преддипломная практика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(№701)</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cs="Times New Roman"/>
                <w:sz w:val="20"/>
                <w:szCs w:val="20"/>
              </w:rPr>
            </w:pPr>
            <w:r w:rsidRPr="00D11D41">
              <w:rPr>
                <w:rFonts w:cs="Times New Roman"/>
                <w:sz w:val="20"/>
                <w:szCs w:val="20"/>
              </w:rPr>
              <w:t xml:space="preserve">Ноутбук </w:t>
            </w:r>
            <w:r w:rsidRPr="00D11D41">
              <w:rPr>
                <w:rFonts w:cs="Times New Roman"/>
                <w:sz w:val="20"/>
                <w:szCs w:val="20"/>
                <w:lang w:val="en-US"/>
              </w:rPr>
              <w:t>Asus</w:t>
            </w:r>
            <w:r w:rsidRPr="00D11D41">
              <w:rPr>
                <w:rFonts w:cs="Times New Roman"/>
                <w:sz w:val="20"/>
                <w:szCs w:val="20"/>
              </w:rPr>
              <w:t xml:space="preserve"> (4), Кресло офисное (1), Шкаф для документов (1), Комплект аудиторный (стол + 2 стула) (6), Доска ученическая (1), Стол угловой (1), Проектор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w:t>
            </w:r>
            <w:r w:rsidRPr="00D11D41">
              <w:rPr>
                <w:rFonts w:eastAsia="Times New Roman" w:cs="Times New Roman"/>
                <w:sz w:val="20"/>
                <w:szCs w:val="20"/>
                <w:lang w:eastAsia="ru-RU"/>
              </w:rPr>
              <w:lastRenderedPageBreak/>
              <w:t>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eastAsia="Times New Roman" w:cs="Times New Roman"/>
                <w:sz w:val="20"/>
                <w:szCs w:val="20"/>
              </w:rPr>
            </w:pPr>
          </w:p>
        </w:tc>
      </w:tr>
      <w:tr w:rsidR="007E29F5" w:rsidRPr="00D11D41" w:rsidTr="00E71BD6">
        <w:trPr>
          <w:trHeight w:val="102"/>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rPr>
            </w:pPr>
            <w:r w:rsidRPr="00D11D41">
              <w:rPr>
                <w:rFonts w:cs="Times New Roman"/>
                <w:sz w:val="20"/>
                <w:szCs w:val="20"/>
              </w:rPr>
              <w:t>Научно-исследовательская работа</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(№701)</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cs="Times New Roman"/>
                <w:sz w:val="20"/>
                <w:szCs w:val="20"/>
              </w:rPr>
            </w:pPr>
            <w:r w:rsidRPr="00D11D41">
              <w:rPr>
                <w:rFonts w:cs="Times New Roman"/>
                <w:sz w:val="20"/>
                <w:szCs w:val="20"/>
              </w:rPr>
              <w:t xml:space="preserve">Ноутбук </w:t>
            </w:r>
            <w:r w:rsidRPr="00D11D41">
              <w:rPr>
                <w:rFonts w:cs="Times New Roman"/>
                <w:sz w:val="20"/>
                <w:szCs w:val="20"/>
                <w:lang w:val="en-US"/>
              </w:rPr>
              <w:t>Asus</w:t>
            </w:r>
            <w:r w:rsidRPr="00D11D41">
              <w:rPr>
                <w:rFonts w:cs="Times New Roman"/>
                <w:sz w:val="20"/>
                <w:szCs w:val="20"/>
              </w:rPr>
              <w:t xml:space="preserve"> (4), Кресло офисное (1), Шкаф для документов (1), Комплект аудиторный (стол + 2 стула) (6), Доска ученическая (1), Стол угловой (1), Проектор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7E29F5" w:rsidRPr="00D11D41" w:rsidRDefault="007E29F5">
            <w:pPr>
              <w:rPr>
                <w:rFonts w:cs="Times New Roman"/>
                <w:sz w:val="20"/>
                <w:szCs w:val="20"/>
              </w:rPr>
            </w:pPr>
          </w:p>
        </w:tc>
      </w:tr>
      <w:tr w:rsidR="007E29F5" w:rsidRPr="00D11D41" w:rsidTr="00E71BD6">
        <w:trPr>
          <w:trHeight w:val="102"/>
        </w:trPr>
        <w:tc>
          <w:tcPr>
            <w:tcW w:w="534" w:type="dxa"/>
          </w:tcPr>
          <w:p w:rsidR="007E29F5" w:rsidRPr="00D11D41" w:rsidRDefault="007E29F5" w:rsidP="00E71BD6">
            <w:pPr>
              <w:numPr>
                <w:ilvl w:val="0"/>
                <w:numId w:val="1"/>
              </w:numPr>
              <w:rPr>
                <w:rFonts w:cs="Times New Roman"/>
                <w:sz w:val="20"/>
                <w:szCs w:val="20"/>
              </w:rPr>
            </w:pPr>
          </w:p>
        </w:tc>
        <w:tc>
          <w:tcPr>
            <w:tcW w:w="2409" w:type="dxa"/>
          </w:tcPr>
          <w:p w:rsidR="007E29F5" w:rsidRPr="00D11D41" w:rsidRDefault="008A5C0A" w:rsidP="00E71BD6">
            <w:pPr>
              <w:widowControl w:val="0"/>
              <w:autoSpaceDE w:val="0"/>
              <w:autoSpaceDN w:val="0"/>
              <w:adjustRightInd w:val="0"/>
              <w:rPr>
                <w:rFonts w:cs="Times New Roman"/>
                <w:sz w:val="20"/>
                <w:szCs w:val="20"/>
              </w:rPr>
            </w:pPr>
            <w:r w:rsidRPr="00D11D41">
              <w:rPr>
                <w:rFonts w:cs="Times New Roman"/>
                <w:sz w:val="20"/>
                <w:szCs w:val="20"/>
              </w:rPr>
              <w:t>Защита выпускной квалификационной  работы, включая подготовку к процедуре защиты и процедуру защиты</w:t>
            </w:r>
          </w:p>
        </w:tc>
        <w:tc>
          <w:tcPr>
            <w:tcW w:w="8931" w:type="dxa"/>
            <w:vAlign w:val="center"/>
          </w:tcPr>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7E29F5" w:rsidRPr="00D11D41" w:rsidRDefault="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7E29F5" w:rsidRPr="00D11D41" w:rsidRDefault="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p>
          <w:p w:rsidR="007E29F5" w:rsidRPr="00D11D41" w:rsidRDefault="008A5C0A">
            <w:pPr>
              <w:jc w:val="both"/>
              <w:rPr>
                <w:sz w:val="20"/>
                <w:szCs w:val="20"/>
                <w:u w:val="single"/>
                <w:lang w:eastAsia="ru-RU"/>
              </w:rPr>
            </w:pPr>
            <w:r w:rsidRPr="00D11D41">
              <w:rPr>
                <w:sz w:val="20"/>
                <w:szCs w:val="20"/>
                <w:u w:val="single"/>
                <w:lang w:eastAsia="ru-RU"/>
              </w:rPr>
              <w:t>Программное обеспечение:</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7E29F5" w:rsidRPr="00D11D41" w:rsidRDefault="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7E29F5" w:rsidRPr="00D11D41" w:rsidRDefault="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lastRenderedPageBreak/>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7E29F5" w:rsidRPr="00D11D41" w:rsidRDefault="008A5C0A">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7E29F5" w:rsidRPr="00D11D41" w:rsidRDefault="007E29F5">
            <w:pPr>
              <w:rPr>
                <w:rFonts w:cs="Times New Roman"/>
                <w:sz w:val="20"/>
                <w:szCs w:val="20"/>
              </w:rPr>
            </w:pPr>
          </w:p>
        </w:tc>
      </w:tr>
      <w:tr w:rsidR="008A5C0A" w:rsidRPr="00D11D41" w:rsidTr="00E71BD6">
        <w:trPr>
          <w:trHeight w:val="102"/>
        </w:trPr>
        <w:tc>
          <w:tcPr>
            <w:tcW w:w="534" w:type="dxa"/>
          </w:tcPr>
          <w:p w:rsidR="008A5C0A" w:rsidRPr="00D11D41" w:rsidRDefault="008A5C0A" w:rsidP="00E71BD6">
            <w:pPr>
              <w:numPr>
                <w:ilvl w:val="0"/>
                <w:numId w:val="1"/>
              </w:numPr>
              <w:rPr>
                <w:rFonts w:cs="Times New Roman"/>
                <w:sz w:val="20"/>
                <w:szCs w:val="20"/>
              </w:rPr>
            </w:pPr>
          </w:p>
        </w:tc>
        <w:tc>
          <w:tcPr>
            <w:tcW w:w="2409" w:type="dxa"/>
          </w:tcPr>
          <w:p w:rsidR="008A5C0A" w:rsidRPr="00D11D41" w:rsidRDefault="008A5C0A" w:rsidP="00E71BD6">
            <w:pPr>
              <w:widowControl w:val="0"/>
              <w:autoSpaceDE w:val="0"/>
              <w:autoSpaceDN w:val="0"/>
              <w:adjustRightInd w:val="0"/>
              <w:rPr>
                <w:rFonts w:cs="Times New Roman"/>
                <w:sz w:val="20"/>
                <w:szCs w:val="20"/>
              </w:rPr>
            </w:pPr>
            <w:r w:rsidRPr="00D11D41">
              <w:rPr>
                <w:rFonts w:cs="Times New Roman"/>
                <w:sz w:val="20"/>
                <w:szCs w:val="20"/>
              </w:rPr>
              <w:t>Факультативные дисциплины</w:t>
            </w:r>
          </w:p>
        </w:tc>
        <w:tc>
          <w:tcPr>
            <w:tcW w:w="8931" w:type="dxa"/>
            <w:vAlign w:val="center"/>
          </w:tcPr>
          <w:p w:rsidR="008A5C0A" w:rsidRPr="00D11D41" w:rsidRDefault="008A5C0A" w:rsidP="008A5C0A">
            <w:pPr>
              <w:jc w:val="both"/>
              <w:rPr>
                <w:rFonts w:eastAsia="Times New Roman" w:cs="Times New Roman"/>
                <w:sz w:val="20"/>
                <w:szCs w:val="20"/>
                <w:lang w:eastAsia="ru-RU"/>
              </w:rPr>
            </w:pPr>
            <w:r w:rsidRPr="00D11D41">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(№718)</w:t>
            </w:r>
          </w:p>
          <w:p w:rsidR="008A5C0A" w:rsidRPr="00D11D41" w:rsidRDefault="008A5C0A" w:rsidP="008A5C0A">
            <w:pPr>
              <w:jc w:val="both"/>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8A5C0A" w:rsidRPr="00D11D41" w:rsidRDefault="008A5C0A" w:rsidP="008A5C0A">
            <w:pPr>
              <w:jc w:val="both"/>
              <w:rPr>
                <w:rFonts w:eastAsia="Times New Roman" w:cs="Times New Roman"/>
                <w:sz w:val="20"/>
                <w:szCs w:val="20"/>
              </w:rPr>
            </w:pPr>
            <w:r w:rsidRPr="00D11D41">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p>
          <w:p w:rsidR="008A5C0A" w:rsidRPr="00D11D41" w:rsidRDefault="008A5C0A" w:rsidP="008A5C0A">
            <w:pPr>
              <w:jc w:val="both"/>
              <w:rPr>
                <w:sz w:val="20"/>
                <w:szCs w:val="20"/>
                <w:u w:val="single"/>
                <w:lang w:eastAsia="ru-RU"/>
              </w:rPr>
            </w:pPr>
            <w:r w:rsidRPr="00D11D41">
              <w:rPr>
                <w:sz w:val="20"/>
                <w:szCs w:val="20"/>
                <w:u w:val="single"/>
                <w:lang w:eastAsia="ru-RU"/>
              </w:rPr>
              <w:t>Программное обеспечение:</w:t>
            </w:r>
          </w:p>
          <w:p w:rsidR="008A5C0A" w:rsidRPr="00D11D41" w:rsidRDefault="008A5C0A" w:rsidP="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8A5C0A" w:rsidRPr="00D11D41" w:rsidRDefault="008A5C0A" w:rsidP="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8A5C0A" w:rsidRPr="00D11D41" w:rsidRDefault="008A5C0A" w:rsidP="008A5C0A">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8A5C0A" w:rsidRPr="00D11D41" w:rsidRDefault="008A5C0A" w:rsidP="008A5C0A">
            <w:pPr>
              <w:jc w:val="both"/>
              <w:rPr>
                <w:rFonts w:eastAsia="Times New Roman" w:cs="Times New Roman"/>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№85 от 31.08.2020 г.</w:t>
            </w:r>
          </w:p>
        </w:tc>
        <w:tc>
          <w:tcPr>
            <w:tcW w:w="3118" w:type="dxa"/>
          </w:tcPr>
          <w:p w:rsidR="008A5C0A" w:rsidRPr="00D11D41" w:rsidRDefault="008A5C0A" w:rsidP="008A5C0A">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8A5C0A" w:rsidRPr="00D11D41" w:rsidRDefault="008A5C0A" w:rsidP="008A5C0A">
            <w:pPr>
              <w:rPr>
                <w:rFonts w:cs="Times New Roman"/>
                <w:sz w:val="20"/>
                <w:szCs w:val="20"/>
              </w:rPr>
            </w:pPr>
          </w:p>
        </w:tc>
      </w:tr>
      <w:tr w:rsidR="00E258CB" w:rsidRPr="00D11D41" w:rsidTr="00E71BD6">
        <w:trPr>
          <w:trHeight w:val="265"/>
        </w:trPr>
        <w:tc>
          <w:tcPr>
            <w:tcW w:w="534" w:type="dxa"/>
            <w:vMerge w:val="restart"/>
          </w:tcPr>
          <w:p w:rsidR="00E258CB" w:rsidRPr="00D11D41" w:rsidRDefault="00E258CB" w:rsidP="00E71BD6">
            <w:pPr>
              <w:numPr>
                <w:ilvl w:val="0"/>
                <w:numId w:val="1"/>
              </w:numPr>
              <w:rPr>
                <w:rFonts w:cs="Times New Roman"/>
                <w:sz w:val="20"/>
                <w:szCs w:val="20"/>
              </w:rPr>
            </w:pPr>
          </w:p>
        </w:tc>
        <w:tc>
          <w:tcPr>
            <w:tcW w:w="2409" w:type="dxa"/>
            <w:vMerge w:val="restart"/>
          </w:tcPr>
          <w:p w:rsidR="00E258CB" w:rsidRPr="00D11D41" w:rsidRDefault="00E258CB" w:rsidP="00E71BD6">
            <w:pPr>
              <w:widowControl w:val="0"/>
              <w:autoSpaceDE w:val="0"/>
              <w:autoSpaceDN w:val="0"/>
              <w:adjustRightInd w:val="0"/>
              <w:rPr>
                <w:rFonts w:cs="Times New Roman"/>
                <w:sz w:val="20"/>
                <w:szCs w:val="20"/>
                <w:lang w:eastAsia="ru-RU"/>
              </w:rPr>
            </w:pPr>
            <w:r w:rsidRPr="00D11D41">
              <w:rPr>
                <w:rFonts w:eastAsia="Times New Roman"/>
                <w:sz w:val="20"/>
                <w:szCs w:val="20"/>
              </w:rPr>
              <w:t>Для всех дисциплин (модулей), курсов, практик, научно-исследовательских работ</w:t>
            </w:r>
          </w:p>
        </w:tc>
        <w:tc>
          <w:tcPr>
            <w:tcW w:w="8931" w:type="dxa"/>
            <w:vAlign w:val="center"/>
          </w:tcPr>
          <w:p w:rsidR="00E258CB" w:rsidRPr="00D11D41" w:rsidRDefault="00E258CB">
            <w:pPr>
              <w:rPr>
                <w:rFonts w:cs="Times New Roman"/>
                <w:sz w:val="20"/>
                <w:szCs w:val="20"/>
              </w:rPr>
            </w:pPr>
            <w:r w:rsidRPr="00D11D41">
              <w:rPr>
                <w:rFonts w:cs="Times New Roman"/>
                <w:sz w:val="20"/>
                <w:szCs w:val="20"/>
              </w:rPr>
              <w:t xml:space="preserve">Помещение для самостоятельнойработы (№ 210) </w:t>
            </w:r>
          </w:p>
          <w:p w:rsidR="00E258CB" w:rsidRPr="00D11D41" w:rsidRDefault="00E258CB">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E258CB" w:rsidRPr="00D11D41" w:rsidRDefault="00E258CB">
            <w:pPr>
              <w:rPr>
                <w:rFonts w:eastAsia="Times New Roman" w:cs="Times New Roman"/>
                <w:sz w:val="20"/>
                <w:szCs w:val="20"/>
              </w:rPr>
            </w:pPr>
            <w:r w:rsidRPr="00D11D41">
              <w:rPr>
                <w:rFonts w:eastAsia="Times New Roman" w:cs="Times New Roman"/>
                <w:sz w:val="20"/>
                <w:szCs w:val="20"/>
              </w:rPr>
              <w:t xml:space="preserve">Системный блок </w:t>
            </w:r>
            <w:r w:rsidRPr="00D11D41">
              <w:rPr>
                <w:rFonts w:eastAsia="Times New Roman" w:cs="Times New Roman"/>
                <w:sz w:val="20"/>
                <w:szCs w:val="20"/>
                <w:lang w:val="en-US"/>
              </w:rPr>
              <w:t>Kraftway</w:t>
            </w:r>
            <w:r w:rsidRPr="00D11D41">
              <w:rPr>
                <w:rFonts w:eastAsia="Times New Roman" w:cs="Times New Roman"/>
                <w:sz w:val="20"/>
                <w:szCs w:val="20"/>
              </w:rPr>
              <w:t xml:space="preserve"> (3), Системный блок </w:t>
            </w:r>
            <w:r w:rsidRPr="00D11D41">
              <w:rPr>
                <w:rFonts w:eastAsia="Times New Roman" w:cs="Times New Roman"/>
                <w:sz w:val="20"/>
                <w:szCs w:val="20"/>
                <w:lang w:val="en-US"/>
              </w:rPr>
              <w:t>Intel</w:t>
            </w:r>
            <w:r w:rsidRPr="00D11D41">
              <w:rPr>
                <w:rFonts w:eastAsia="Times New Roman" w:cs="Times New Roman"/>
                <w:sz w:val="20"/>
                <w:szCs w:val="20"/>
              </w:rPr>
              <w:t xml:space="preserve"> (4),  Терминальная станция (1), Стационарный электронный видеоувеличитель (1), Стеллaж двухсторонний (12), Шкаф формулярный (1), Кафедра выдачи (1), Кафедра прямая (1), Кафедра выдачи (1), Кафедра прямая (1), Стол письменный (1), Стеллаж для книг (2), Стеллаж двусторонний (24), Стеллаж с встроенным компьютерным местом (3), Стеллаж для книг двухсторонний (1), Витрина (2), Стол для конференц-зала (1), Стол от набора мебели (12), Стол (6), Стол (1), Стол письменный (9), Стол письменный мал. (5), Стол письменный (4), Стол книжный (1), Стул (32), Стул (4), Стул (31), Шкаф каталожный (1), Жалюзи вертикальные (5)</w:t>
            </w:r>
          </w:p>
        </w:tc>
        <w:tc>
          <w:tcPr>
            <w:tcW w:w="3118" w:type="dxa"/>
          </w:tcPr>
          <w:p w:rsidR="00E258CB" w:rsidRPr="00D11D41" w:rsidRDefault="00E258CB">
            <w:pPr>
              <w:rPr>
                <w:rFonts w:eastAsia="Times New Roman" w:cs="Times New Roman"/>
                <w:sz w:val="20"/>
                <w:szCs w:val="20"/>
              </w:rPr>
            </w:pPr>
            <w:r w:rsidRPr="00D11D41">
              <w:rPr>
                <w:rFonts w:eastAsia="Times New Roman" w:cs="Times New Roman"/>
                <w:sz w:val="20"/>
                <w:szCs w:val="20"/>
              </w:rPr>
              <w:t>677000, Республика Саха (Якутия), г. Якутск, ул. Белинского, д. 58</w:t>
            </w:r>
          </w:p>
          <w:p w:rsidR="00E258CB" w:rsidRPr="00D11D41" w:rsidRDefault="00E258CB">
            <w:pPr>
              <w:rPr>
                <w:rFonts w:cs="Times New Roman"/>
                <w:sz w:val="20"/>
                <w:szCs w:val="20"/>
              </w:rPr>
            </w:pPr>
          </w:p>
        </w:tc>
      </w:tr>
      <w:tr w:rsidR="00E258CB" w:rsidRPr="00D11D41" w:rsidTr="00E71BD6">
        <w:trPr>
          <w:trHeight w:val="265"/>
        </w:trPr>
        <w:tc>
          <w:tcPr>
            <w:tcW w:w="534" w:type="dxa"/>
            <w:vMerge/>
          </w:tcPr>
          <w:p w:rsidR="00E258CB" w:rsidRPr="00D11D41" w:rsidRDefault="00E258CB" w:rsidP="00E71BD6">
            <w:pPr>
              <w:rPr>
                <w:rFonts w:cs="Times New Roman"/>
                <w:sz w:val="20"/>
                <w:szCs w:val="20"/>
              </w:rPr>
            </w:pPr>
          </w:p>
        </w:tc>
        <w:tc>
          <w:tcPr>
            <w:tcW w:w="2409" w:type="dxa"/>
            <w:vMerge/>
          </w:tcPr>
          <w:p w:rsidR="00E258CB" w:rsidRPr="00D11D41" w:rsidRDefault="00E258CB" w:rsidP="00E71BD6">
            <w:pPr>
              <w:widowControl w:val="0"/>
              <w:autoSpaceDE w:val="0"/>
              <w:autoSpaceDN w:val="0"/>
              <w:adjustRightInd w:val="0"/>
              <w:rPr>
                <w:rFonts w:eastAsia="Times New Roman"/>
                <w:sz w:val="20"/>
                <w:szCs w:val="20"/>
              </w:rPr>
            </w:pPr>
          </w:p>
        </w:tc>
        <w:tc>
          <w:tcPr>
            <w:tcW w:w="8931" w:type="dxa"/>
            <w:vAlign w:val="center"/>
          </w:tcPr>
          <w:p w:rsidR="00E258CB" w:rsidRPr="00D11D41" w:rsidRDefault="00E258CB">
            <w:pPr>
              <w:rPr>
                <w:rFonts w:cs="Times New Roman"/>
                <w:sz w:val="20"/>
                <w:szCs w:val="20"/>
              </w:rPr>
            </w:pPr>
            <w:r w:rsidRPr="00D11D41">
              <w:rPr>
                <w:rFonts w:cs="Times New Roman"/>
                <w:sz w:val="20"/>
                <w:szCs w:val="20"/>
              </w:rPr>
              <w:t xml:space="preserve">Помещение для самостоятельной работы (№ 212) </w:t>
            </w:r>
          </w:p>
          <w:p w:rsidR="00E258CB" w:rsidRPr="00D11D41" w:rsidRDefault="00E258CB">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E258CB" w:rsidRPr="00D11D41" w:rsidRDefault="00E258CB">
            <w:pPr>
              <w:jc w:val="both"/>
              <w:rPr>
                <w:sz w:val="20"/>
                <w:szCs w:val="20"/>
              </w:rPr>
            </w:pPr>
            <w:r w:rsidRPr="00D11D41">
              <w:rPr>
                <w:sz w:val="20"/>
                <w:szCs w:val="20"/>
              </w:rPr>
              <w:t xml:space="preserve">Системный блок </w:t>
            </w:r>
            <w:r w:rsidRPr="00D11D41">
              <w:rPr>
                <w:sz w:val="20"/>
                <w:szCs w:val="20"/>
                <w:lang w:val="en-US"/>
              </w:rPr>
              <w:t>Kraftway</w:t>
            </w:r>
            <w:r w:rsidRPr="00D11D41">
              <w:rPr>
                <w:sz w:val="20"/>
                <w:szCs w:val="20"/>
              </w:rPr>
              <w:t xml:space="preserve"> (4), Системный блок </w:t>
            </w:r>
            <w:r w:rsidRPr="00D11D41">
              <w:rPr>
                <w:sz w:val="20"/>
                <w:szCs w:val="20"/>
                <w:lang w:val="en-US"/>
              </w:rPr>
              <w:t>Aguarius</w:t>
            </w:r>
            <w:r w:rsidRPr="00D11D41">
              <w:rPr>
                <w:sz w:val="20"/>
                <w:szCs w:val="20"/>
              </w:rPr>
              <w:t xml:space="preserve"> (1), Системный блок </w:t>
            </w:r>
            <w:r w:rsidRPr="00D11D41">
              <w:rPr>
                <w:sz w:val="20"/>
                <w:szCs w:val="20"/>
                <w:lang w:val="en-US"/>
              </w:rPr>
              <w:t>Intel</w:t>
            </w:r>
            <w:r w:rsidRPr="00D11D41">
              <w:rPr>
                <w:sz w:val="20"/>
                <w:szCs w:val="20"/>
              </w:rPr>
              <w:t xml:space="preserve"> (4), Дисплей Брайля (1), Устройство для чтения незрячими плоскопечатных текстов (1), Витрина навесная (5), Стеллаж для книг (3), Столик журнальный (2), Шкаф каталожный (1), Трибуна (1), Тележка (1), Кафедра угловая (1), Кафедра прямая (3), Шкаф для читательских формуляров (1), Стул (9), Стул венский (56), Стул офисный (10), Стол (62), Стол для конференц-зала (1), Жалюзи вертикальные (5) </w:t>
            </w:r>
          </w:p>
          <w:p w:rsidR="00E258CB" w:rsidRPr="00D11D41" w:rsidRDefault="00E258CB">
            <w:pPr>
              <w:rPr>
                <w:rFonts w:cs="Times New Roman"/>
                <w:sz w:val="20"/>
                <w:szCs w:val="20"/>
                <w:u w:val="single"/>
                <w:lang w:eastAsia="ru-RU"/>
              </w:rPr>
            </w:pPr>
            <w:r w:rsidRPr="00D11D41">
              <w:rPr>
                <w:rFonts w:cs="Times New Roman"/>
                <w:sz w:val="20"/>
                <w:szCs w:val="20"/>
                <w:u w:val="single"/>
                <w:lang w:eastAsia="ru-RU"/>
              </w:rPr>
              <w:t>Программное обеспечение:</w:t>
            </w:r>
          </w:p>
          <w:p w:rsidR="00E258CB" w:rsidRPr="00D11D41" w:rsidRDefault="00E258CB">
            <w:pPr>
              <w:jc w:val="both"/>
              <w:rPr>
                <w:rFonts w:cs="Times New Roman"/>
                <w:sz w:val="20"/>
                <w:szCs w:val="20"/>
              </w:rPr>
            </w:pPr>
            <w:r w:rsidRPr="00D11D41">
              <w:rPr>
                <w:rFonts w:cs="Times New Roman"/>
                <w:sz w:val="20"/>
                <w:szCs w:val="20"/>
              </w:rPr>
              <w:lastRenderedPageBreak/>
              <w:t>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rsidR="00E258CB" w:rsidRPr="00D11D41" w:rsidRDefault="00E258CB">
            <w:pPr>
              <w:jc w:val="both"/>
              <w:rPr>
                <w:rFonts w:cs="Times New Roman"/>
                <w:sz w:val="20"/>
                <w:szCs w:val="20"/>
              </w:rPr>
            </w:pPr>
            <w:r w:rsidRPr="00D11D41">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E258CB" w:rsidRPr="00D11D41" w:rsidRDefault="00E258CB">
            <w:pPr>
              <w:jc w:val="both"/>
              <w:rPr>
                <w:rFonts w:cs="Times New Roman"/>
                <w:sz w:val="20"/>
                <w:szCs w:val="20"/>
              </w:rPr>
            </w:pPr>
            <w:r w:rsidRPr="00D11D41">
              <w:rPr>
                <w:rFonts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E258CB" w:rsidRPr="00D11D41" w:rsidRDefault="00E258CB">
            <w:pPr>
              <w:jc w:val="both"/>
              <w:rPr>
                <w:rFonts w:cs="Times New Roman"/>
                <w:sz w:val="20"/>
                <w:szCs w:val="20"/>
              </w:rPr>
            </w:pPr>
            <w:r w:rsidRPr="00D11D41">
              <w:rPr>
                <w:rFonts w:cs="Times New Roman"/>
                <w:sz w:val="20"/>
                <w:szCs w:val="20"/>
              </w:rPr>
              <w:t xml:space="preserve">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E258CB" w:rsidRPr="00D11D41" w:rsidRDefault="00E258CB">
            <w:pPr>
              <w:jc w:val="both"/>
              <w:rPr>
                <w:rFonts w:cs="Times New Roman"/>
                <w:sz w:val="20"/>
                <w:szCs w:val="20"/>
              </w:rPr>
            </w:pPr>
            <w:r w:rsidRPr="00D11D41">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E258CB" w:rsidRPr="00D11D41" w:rsidRDefault="00E258CB">
            <w:pPr>
              <w:jc w:val="both"/>
              <w:rPr>
                <w:rFonts w:cs="Times New Roman"/>
                <w:sz w:val="20"/>
                <w:szCs w:val="20"/>
              </w:rPr>
            </w:pPr>
            <w:r w:rsidRPr="00D11D41">
              <w:rPr>
                <w:sz w:val="20"/>
                <w:szCs w:val="20"/>
                <w:lang w:eastAsia="ru-RU"/>
              </w:rPr>
              <w:t>Предоставление</w:t>
            </w:r>
            <w:r w:rsidRPr="00D11D41">
              <w:rPr>
                <w:rFonts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E258CB" w:rsidRPr="00D11D41" w:rsidRDefault="00E258CB">
            <w:pPr>
              <w:jc w:val="both"/>
              <w:rPr>
                <w:rFonts w:cs="Times New Roman"/>
                <w:sz w:val="20"/>
                <w:szCs w:val="20"/>
              </w:rPr>
            </w:pPr>
            <w:r w:rsidRPr="00D11D41">
              <w:rPr>
                <w:rFonts w:cs="Times New Roman"/>
                <w:sz w:val="20"/>
                <w:szCs w:val="20"/>
              </w:rPr>
              <w:t>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E258CB" w:rsidRPr="00D11D41" w:rsidRDefault="00E258CB">
            <w:pPr>
              <w:jc w:val="both"/>
              <w:rPr>
                <w:rFonts w:cs="Times New Roman"/>
                <w:sz w:val="20"/>
                <w:szCs w:val="20"/>
              </w:rPr>
            </w:pPr>
            <w:r w:rsidRPr="00D11D41">
              <w:rPr>
                <w:rFonts w:cs="Times New Roman"/>
                <w:sz w:val="20"/>
                <w:szCs w:val="20"/>
              </w:rPr>
              <w:t xml:space="preserve">Программа для ЭВМ: ESET NOD32 Antivirus Business Edition reneval for 2200 users; ESET NOD32 Secure Enterprise Pack 5.0 (договор на передачу прав (Лицензионное соглашение) </w:t>
            </w:r>
            <w:r w:rsidRPr="00D11D41">
              <w:rPr>
                <w:rFonts w:cs="Times New Roman"/>
                <w:sz w:val="20"/>
                <w:szCs w:val="20"/>
              </w:rPr>
              <w:br/>
              <w:t xml:space="preserve">№ 3310-06/18 от 15.06.2018г. </w:t>
            </w:r>
            <w:r w:rsidRPr="00D11D41">
              <w:rPr>
                <w:rFonts w:cs="Times New Roman"/>
                <w:sz w:val="20"/>
                <w:szCs w:val="20"/>
                <w:lang w:val="en-US"/>
              </w:rPr>
              <w:t>c</w:t>
            </w:r>
            <w:r w:rsidRPr="00D11D41">
              <w:rPr>
                <w:rFonts w:cs="Times New Roman"/>
                <w:sz w:val="20"/>
                <w:szCs w:val="20"/>
              </w:rPr>
              <w:t xml:space="preserve"> ИП Иванов Айсен Александрович на право использования программ для ЭВМ: ESET NOD32 Antivirus Business Edition; ESET NOD32 Secure Enterprise. Срок действия документа: 1 год);</w:t>
            </w:r>
          </w:p>
          <w:p w:rsidR="00E258CB" w:rsidRPr="00D11D41" w:rsidRDefault="00E258CB">
            <w:pPr>
              <w:jc w:val="both"/>
              <w:rPr>
                <w:sz w:val="20"/>
                <w:szCs w:val="20"/>
                <w:lang w:eastAsia="ru-RU"/>
              </w:rPr>
            </w:pPr>
            <w:r w:rsidRPr="00D11D41">
              <w:rPr>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E258CB" w:rsidRPr="00D11D41" w:rsidRDefault="00E258CB">
            <w:pPr>
              <w:jc w:val="both"/>
              <w:rPr>
                <w:sz w:val="20"/>
                <w:szCs w:val="20"/>
                <w:lang w:eastAsia="ru-RU"/>
              </w:rPr>
            </w:pPr>
            <w:r w:rsidRPr="00D11D41">
              <w:rPr>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E258CB" w:rsidRPr="00D11D41" w:rsidRDefault="00E258CB">
            <w:pPr>
              <w:jc w:val="both"/>
              <w:rPr>
                <w:sz w:val="20"/>
                <w:szCs w:val="20"/>
                <w:lang w:eastAsia="ru-RU"/>
              </w:rPr>
            </w:pPr>
            <w:r w:rsidRPr="00D11D41">
              <w:rPr>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w:t>
            </w:r>
            <w:r w:rsidRPr="00D11D41">
              <w:rPr>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E258CB" w:rsidRPr="00D11D41" w:rsidRDefault="00E258CB">
            <w:pPr>
              <w:jc w:val="both"/>
              <w:rPr>
                <w:sz w:val="20"/>
                <w:szCs w:val="20"/>
                <w:lang w:eastAsia="ru-RU"/>
              </w:rPr>
            </w:pPr>
            <w:r w:rsidRPr="00D11D41">
              <w:rPr>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E258CB" w:rsidRPr="00D11D41" w:rsidRDefault="00E258CB">
            <w:pPr>
              <w:jc w:val="both"/>
              <w:rPr>
                <w:rFonts w:eastAsia="Times New Roman" w:cs="Times New Roman"/>
                <w:sz w:val="20"/>
                <w:szCs w:val="20"/>
              </w:rPr>
            </w:pPr>
            <w:r w:rsidRPr="00D11D41">
              <w:rPr>
                <w:rFonts w:eastAsia="Times New Roman"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E258CB" w:rsidRPr="00D11D41" w:rsidRDefault="00E258CB">
            <w:pPr>
              <w:jc w:val="both"/>
              <w:rPr>
                <w:rFonts w:eastAsia="Times New Roman" w:cs="Times New Roman"/>
                <w:sz w:val="20"/>
                <w:szCs w:val="20"/>
              </w:rPr>
            </w:pPr>
            <w:r w:rsidRPr="00D11D41">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E258CB" w:rsidRPr="00D11D41" w:rsidRDefault="00E258CB">
            <w:pPr>
              <w:jc w:val="both"/>
              <w:rPr>
                <w:rFonts w:eastAsia="Times New Roman" w:cs="Times New Roman"/>
                <w:sz w:val="20"/>
                <w:szCs w:val="20"/>
              </w:rPr>
            </w:pPr>
            <w:r w:rsidRPr="00D11D41">
              <w:rPr>
                <w:rFonts w:eastAsia="Times New Roman" w:cs="Times New Roman"/>
                <w:sz w:val="20"/>
                <w:szCs w:val="20"/>
              </w:rPr>
              <w:t>Предоставление услуги связи ПАО «Мобильные ТелеСистемы» (договор №114302223348 от 01.01.2020 г.) с «01» января 2020 г. по «31» декабря 2020 г.);</w:t>
            </w:r>
          </w:p>
          <w:p w:rsidR="00E258CB" w:rsidRPr="00D11D41" w:rsidRDefault="00E258CB">
            <w:pPr>
              <w:jc w:val="both"/>
              <w:rPr>
                <w:rFonts w:eastAsia="Times New Roman" w:cs="Times New Roman"/>
                <w:sz w:val="20"/>
                <w:szCs w:val="20"/>
                <w:lang w:eastAsia="ru-RU"/>
              </w:rPr>
            </w:pPr>
            <w:r w:rsidRPr="00D11D41">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D11D41">
              <w:rPr>
                <w:rFonts w:eastAsia="Times New Roman" w:cs="Times New Roman"/>
                <w:sz w:val="20"/>
                <w:szCs w:val="20"/>
                <w:lang w:val="en-US" w:eastAsia="ru-RU"/>
              </w:rPr>
              <w:t>IP</w:t>
            </w:r>
            <w:r w:rsidRPr="00D11D41">
              <w:rPr>
                <w:rFonts w:eastAsia="Times New Roman" w:cs="Times New Roman"/>
                <w:sz w:val="20"/>
                <w:szCs w:val="20"/>
                <w:lang w:eastAsia="ru-RU"/>
              </w:rPr>
              <w:t>/</w:t>
            </w:r>
            <w:r w:rsidRPr="00D11D41">
              <w:rPr>
                <w:rFonts w:eastAsia="Times New Roman" w:cs="Times New Roman"/>
                <w:sz w:val="20"/>
                <w:szCs w:val="20"/>
                <w:lang w:val="en-US" w:eastAsia="ru-RU"/>
              </w:rPr>
              <w:t>VPN</w:t>
            </w:r>
            <w:r w:rsidRPr="00D11D41">
              <w:rPr>
                <w:rFonts w:eastAsia="Times New Roman" w:cs="Times New Roman"/>
                <w:sz w:val="20"/>
                <w:szCs w:val="20"/>
                <w:lang w:eastAsia="ru-RU"/>
              </w:rPr>
              <w:t xml:space="preserve"> с ПАО "РосТелеком". Срок действия документа: с 01.01.2020 г. по 31.12.2020 г.);</w:t>
            </w:r>
          </w:p>
          <w:p w:rsidR="00E258CB" w:rsidRPr="00D11D41" w:rsidRDefault="00E258CB">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E258CB" w:rsidRPr="00D11D41" w:rsidRDefault="00E258CB">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E258CB" w:rsidRPr="00D11D41" w:rsidRDefault="00E258CB">
            <w:pPr>
              <w:jc w:val="both"/>
              <w:rPr>
                <w:rFonts w:eastAsia="Times New Roman" w:cs="Times New Roman"/>
                <w:sz w:val="20"/>
                <w:szCs w:val="20"/>
                <w:lang w:eastAsia="ru-RU"/>
              </w:rPr>
            </w:pPr>
            <w:r w:rsidRPr="00D11D41">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E258CB" w:rsidRPr="00D11D41" w:rsidRDefault="00E258CB">
            <w:pPr>
              <w:jc w:val="both"/>
              <w:rPr>
                <w:sz w:val="20"/>
                <w:szCs w:val="20"/>
              </w:rPr>
            </w:pPr>
            <w:r w:rsidRPr="00D11D41">
              <w:rPr>
                <w:sz w:val="20"/>
                <w:szCs w:val="20"/>
              </w:rPr>
              <w:t xml:space="preserve">Лицензионный договор на передачу прав использования программ для ЭВМ (годовая подписка на </w:t>
            </w:r>
            <w:r w:rsidRPr="00D11D41">
              <w:rPr>
                <w:sz w:val="20"/>
                <w:szCs w:val="20"/>
                <w:lang w:val="en-US"/>
              </w:rPr>
              <w:t>ZOOM</w:t>
            </w:r>
            <w:r w:rsidRPr="00D11D41">
              <w:rPr>
                <w:sz w:val="20"/>
                <w:szCs w:val="20"/>
              </w:rPr>
              <w:t xml:space="preserve"> </w:t>
            </w:r>
            <w:r w:rsidRPr="00D11D41">
              <w:rPr>
                <w:sz w:val="20"/>
                <w:szCs w:val="20"/>
                <w:lang w:eastAsia="ru-RU"/>
              </w:rPr>
              <w:t xml:space="preserve">Образование </w:t>
            </w:r>
            <w:r w:rsidRPr="00D11D41">
              <w:rPr>
                <w:sz w:val="20"/>
                <w:szCs w:val="20"/>
              </w:rPr>
              <w:t xml:space="preserve">на 47 организаторов) с </w:t>
            </w:r>
            <w:r w:rsidRPr="00D11D41">
              <w:rPr>
                <w:rFonts w:cs="Times New Roman"/>
                <w:sz w:val="20"/>
                <w:szCs w:val="20"/>
              </w:rPr>
              <w:t>ООО «Айтек Инфо»</w:t>
            </w:r>
            <w:r w:rsidRPr="00D11D41">
              <w:rPr>
                <w:sz w:val="20"/>
                <w:szCs w:val="20"/>
              </w:rPr>
              <w:t xml:space="preserve">, №85 от 31.08.2020 г. </w:t>
            </w:r>
          </w:p>
          <w:p w:rsidR="00E258CB" w:rsidRPr="00D11D41" w:rsidRDefault="00E258CB">
            <w:pPr>
              <w:jc w:val="both"/>
              <w:rPr>
                <w:sz w:val="20"/>
                <w:szCs w:val="20"/>
              </w:rPr>
            </w:pPr>
          </w:p>
        </w:tc>
        <w:tc>
          <w:tcPr>
            <w:tcW w:w="3118" w:type="dxa"/>
          </w:tcPr>
          <w:p w:rsidR="00E258CB" w:rsidRPr="00D11D41" w:rsidRDefault="00E258CB">
            <w:pPr>
              <w:rPr>
                <w:rFonts w:eastAsia="Times New Roman" w:cs="Times New Roman"/>
                <w:sz w:val="20"/>
                <w:szCs w:val="20"/>
              </w:rPr>
            </w:pPr>
            <w:r w:rsidRPr="00D11D41">
              <w:rPr>
                <w:rFonts w:eastAsia="Times New Roman" w:cs="Times New Roman"/>
                <w:sz w:val="20"/>
                <w:szCs w:val="20"/>
              </w:rPr>
              <w:lastRenderedPageBreak/>
              <w:t>677000, Республика Саха (Якутия), г. Якутск, ул. Белинского, д. 58</w:t>
            </w:r>
          </w:p>
          <w:p w:rsidR="00E258CB" w:rsidRPr="00D11D41" w:rsidRDefault="00E258CB">
            <w:pPr>
              <w:rPr>
                <w:rFonts w:cs="Times New Roman"/>
                <w:sz w:val="20"/>
                <w:szCs w:val="20"/>
              </w:rPr>
            </w:pPr>
          </w:p>
        </w:tc>
      </w:tr>
      <w:tr w:rsidR="00E258CB" w:rsidRPr="00D11D41" w:rsidTr="00E71BD6">
        <w:trPr>
          <w:trHeight w:val="265"/>
        </w:trPr>
        <w:tc>
          <w:tcPr>
            <w:tcW w:w="534" w:type="dxa"/>
            <w:vMerge/>
          </w:tcPr>
          <w:p w:rsidR="00E258CB" w:rsidRPr="00D11D41" w:rsidRDefault="00E258CB" w:rsidP="00442561">
            <w:pPr>
              <w:tabs>
                <w:tab w:val="left" w:pos="425"/>
              </w:tabs>
              <w:ind w:left="425"/>
              <w:rPr>
                <w:rFonts w:cs="Times New Roman"/>
                <w:sz w:val="20"/>
                <w:szCs w:val="20"/>
              </w:rPr>
            </w:pPr>
          </w:p>
        </w:tc>
        <w:tc>
          <w:tcPr>
            <w:tcW w:w="2409" w:type="dxa"/>
            <w:vMerge/>
          </w:tcPr>
          <w:p w:rsidR="00E258CB" w:rsidRPr="00D11D41" w:rsidRDefault="00E258CB" w:rsidP="00E71BD6">
            <w:pPr>
              <w:widowControl w:val="0"/>
              <w:autoSpaceDE w:val="0"/>
              <w:autoSpaceDN w:val="0"/>
              <w:adjustRightInd w:val="0"/>
              <w:rPr>
                <w:rFonts w:eastAsia="Times New Roman"/>
                <w:sz w:val="20"/>
                <w:szCs w:val="20"/>
              </w:rPr>
            </w:pPr>
          </w:p>
        </w:tc>
        <w:tc>
          <w:tcPr>
            <w:tcW w:w="8931" w:type="dxa"/>
            <w:vAlign w:val="center"/>
          </w:tcPr>
          <w:p w:rsidR="00E258CB" w:rsidRPr="00D11D41" w:rsidRDefault="00E258CB">
            <w:pPr>
              <w:jc w:val="both"/>
              <w:rPr>
                <w:sz w:val="20"/>
                <w:szCs w:val="20"/>
              </w:rPr>
            </w:pPr>
            <w:r w:rsidRPr="00D11D41">
              <w:rPr>
                <w:sz w:val="20"/>
                <w:szCs w:val="20"/>
              </w:rPr>
              <w:t>Помещение для хранения и профилактического обслуживания учебного оборудования (№414а)</w:t>
            </w:r>
          </w:p>
          <w:p w:rsidR="00E258CB" w:rsidRPr="00D11D41" w:rsidRDefault="00E258CB">
            <w:pPr>
              <w:rPr>
                <w:rFonts w:eastAsia="Times New Roman" w:cs="Times New Roman"/>
                <w:sz w:val="20"/>
                <w:szCs w:val="20"/>
                <w:u w:val="single"/>
              </w:rPr>
            </w:pPr>
            <w:r w:rsidRPr="00D11D41">
              <w:rPr>
                <w:rFonts w:eastAsia="Times New Roman" w:cs="Times New Roman"/>
                <w:sz w:val="20"/>
                <w:szCs w:val="20"/>
                <w:u w:val="single"/>
              </w:rPr>
              <w:t>Перечень основного оборудования:</w:t>
            </w:r>
          </w:p>
          <w:p w:rsidR="00E258CB" w:rsidRPr="00D11D41" w:rsidRDefault="00E258CB">
            <w:pPr>
              <w:jc w:val="both"/>
              <w:rPr>
                <w:sz w:val="20"/>
                <w:szCs w:val="20"/>
              </w:rPr>
            </w:pPr>
            <w:r w:rsidRPr="00D11D41">
              <w:rPr>
                <w:rFonts w:cs="Times New Roman"/>
                <w:sz w:val="20"/>
                <w:szCs w:val="20"/>
              </w:rPr>
              <w:t>Фотокамера Canon (1), Штатив для камеры Manfrotto (1), Видеокамера Canon (1), Проектор BenQ (1), Ноутбук Asus (1), Шкаф металлический (1), Устройство многофункциональное HP LaserJet (1), Радиомикрофон (1), Копир-принтер-сканер Canon (1), Комплект акустической системы (2), Усилитель (1), Копир-принтер-сканер-факс Canon (1), Ноутбук Asus (1), Ноутбук Lenovo (2), Проектор BENQ (3), Мультимедиа-проектор Toshiba (1), Экран проекционный (1), Документ камера (1), Кресло (1), Стол (2), Тумба (1), Шкаф плательный (1), Шкаф для пособий (1)</w:t>
            </w:r>
          </w:p>
        </w:tc>
        <w:tc>
          <w:tcPr>
            <w:tcW w:w="3118" w:type="dxa"/>
          </w:tcPr>
          <w:p w:rsidR="00E258CB" w:rsidRPr="00D11D41" w:rsidRDefault="00E258CB">
            <w:pPr>
              <w:rPr>
                <w:rFonts w:cs="Times New Roman"/>
                <w:sz w:val="20"/>
                <w:szCs w:val="20"/>
              </w:rPr>
            </w:pPr>
            <w:r w:rsidRPr="00D11D41">
              <w:rPr>
                <w:rFonts w:eastAsia="Times New Roman" w:cs="Times New Roman"/>
                <w:sz w:val="20"/>
                <w:szCs w:val="20"/>
              </w:rPr>
              <w:t>677000, Республика Саха (Якутия), г. Якутск, ул. Белинского, д. 58</w:t>
            </w:r>
          </w:p>
        </w:tc>
      </w:tr>
    </w:tbl>
    <w:p w:rsidR="007E29F5" w:rsidRDefault="007E29F5">
      <w:pPr>
        <w:rPr>
          <w:sz w:val="20"/>
          <w:szCs w:val="20"/>
        </w:rPr>
      </w:pPr>
    </w:p>
    <w:sectPr w:rsidR="007E29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DE6FF"/>
    <w:multiLevelType w:val="singleLevel"/>
    <w:tmpl w:val="A9BDE6F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09"/>
    <w:rsid w:val="000043B5"/>
    <w:rsid w:val="00004F73"/>
    <w:rsid w:val="00011325"/>
    <w:rsid w:val="00013ACB"/>
    <w:rsid w:val="000251F6"/>
    <w:rsid w:val="00037DF8"/>
    <w:rsid w:val="00040EB0"/>
    <w:rsid w:val="00047B99"/>
    <w:rsid w:val="00056ADA"/>
    <w:rsid w:val="00067F08"/>
    <w:rsid w:val="000853F3"/>
    <w:rsid w:val="000940E0"/>
    <w:rsid w:val="000A48B2"/>
    <w:rsid w:val="000D02B6"/>
    <w:rsid w:val="000D2137"/>
    <w:rsid w:val="000D72AA"/>
    <w:rsid w:val="000E0B6F"/>
    <w:rsid w:val="000F03A4"/>
    <w:rsid w:val="000F0E41"/>
    <w:rsid w:val="000F2FCB"/>
    <w:rsid w:val="000F46B3"/>
    <w:rsid w:val="000F6EE8"/>
    <w:rsid w:val="00110598"/>
    <w:rsid w:val="0011519D"/>
    <w:rsid w:val="001240F0"/>
    <w:rsid w:val="001343F5"/>
    <w:rsid w:val="00137524"/>
    <w:rsid w:val="001413CB"/>
    <w:rsid w:val="00144280"/>
    <w:rsid w:val="00150763"/>
    <w:rsid w:val="00150D34"/>
    <w:rsid w:val="00150E52"/>
    <w:rsid w:val="0015178C"/>
    <w:rsid w:val="00151895"/>
    <w:rsid w:val="001545EF"/>
    <w:rsid w:val="0015599B"/>
    <w:rsid w:val="001606DD"/>
    <w:rsid w:val="00164450"/>
    <w:rsid w:val="001648BC"/>
    <w:rsid w:val="00170187"/>
    <w:rsid w:val="00174B50"/>
    <w:rsid w:val="00183370"/>
    <w:rsid w:val="001858EF"/>
    <w:rsid w:val="001A0BC8"/>
    <w:rsid w:val="001B0317"/>
    <w:rsid w:val="001C1BFD"/>
    <w:rsid w:val="001E06C9"/>
    <w:rsid w:val="001E06FA"/>
    <w:rsid w:val="001E29E2"/>
    <w:rsid w:val="001F47B2"/>
    <w:rsid w:val="00233F4F"/>
    <w:rsid w:val="00235EC7"/>
    <w:rsid w:val="00240F45"/>
    <w:rsid w:val="00257CCD"/>
    <w:rsid w:val="0026288F"/>
    <w:rsid w:val="0027074F"/>
    <w:rsid w:val="002721C1"/>
    <w:rsid w:val="002823CE"/>
    <w:rsid w:val="002A33E2"/>
    <w:rsid w:val="002A53FA"/>
    <w:rsid w:val="002B792D"/>
    <w:rsid w:val="002D3E0C"/>
    <w:rsid w:val="002D733F"/>
    <w:rsid w:val="002E1562"/>
    <w:rsid w:val="002E58BF"/>
    <w:rsid w:val="002E6391"/>
    <w:rsid w:val="002F642D"/>
    <w:rsid w:val="00305E02"/>
    <w:rsid w:val="00306F9E"/>
    <w:rsid w:val="00317D43"/>
    <w:rsid w:val="00323A72"/>
    <w:rsid w:val="00325405"/>
    <w:rsid w:val="00327F43"/>
    <w:rsid w:val="00353CEB"/>
    <w:rsid w:val="00366FD3"/>
    <w:rsid w:val="00370D0D"/>
    <w:rsid w:val="003769F0"/>
    <w:rsid w:val="003803CA"/>
    <w:rsid w:val="00391E28"/>
    <w:rsid w:val="003958E4"/>
    <w:rsid w:val="00396322"/>
    <w:rsid w:val="00396702"/>
    <w:rsid w:val="003A3D8C"/>
    <w:rsid w:val="003C3C8D"/>
    <w:rsid w:val="003C6C71"/>
    <w:rsid w:val="003D3D0A"/>
    <w:rsid w:val="003D3FAA"/>
    <w:rsid w:val="003E23F4"/>
    <w:rsid w:val="003E7489"/>
    <w:rsid w:val="003F2F5A"/>
    <w:rsid w:val="003F3CCD"/>
    <w:rsid w:val="004034A2"/>
    <w:rsid w:val="00403FFC"/>
    <w:rsid w:val="00422E75"/>
    <w:rsid w:val="00423AB3"/>
    <w:rsid w:val="00433269"/>
    <w:rsid w:val="00442561"/>
    <w:rsid w:val="00445736"/>
    <w:rsid w:val="004533BB"/>
    <w:rsid w:val="00461D26"/>
    <w:rsid w:val="00463D8C"/>
    <w:rsid w:val="004640E9"/>
    <w:rsid w:val="004668D6"/>
    <w:rsid w:val="00485540"/>
    <w:rsid w:val="00493C09"/>
    <w:rsid w:val="004B1346"/>
    <w:rsid w:val="004B6F29"/>
    <w:rsid w:val="004C530F"/>
    <w:rsid w:val="004C5C85"/>
    <w:rsid w:val="004C7E73"/>
    <w:rsid w:val="004E1209"/>
    <w:rsid w:val="004E3C3E"/>
    <w:rsid w:val="004F56B2"/>
    <w:rsid w:val="004F612A"/>
    <w:rsid w:val="00503DE0"/>
    <w:rsid w:val="00504183"/>
    <w:rsid w:val="005202CC"/>
    <w:rsid w:val="0052039F"/>
    <w:rsid w:val="0052394C"/>
    <w:rsid w:val="0054372F"/>
    <w:rsid w:val="005438D8"/>
    <w:rsid w:val="005468E2"/>
    <w:rsid w:val="00557B21"/>
    <w:rsid w:val="00560590"/>
    <w:rsid w:val="00563B4C"/>
    <w:rsid w:val="0057379B"/>
    <w:rsid w:val="005750C4"/>
    <w:rsid w:val="00585FDF"/>
    <w:rsid w:val="005866FF"/>
    <w:rsid w:val="00587D9F"/>
    <w:rsid w:val="005A1424"/>
    <w:rsid w:val="005B301E"/>
    <w:rsid w:val="005B4ADB"/>
    <w:rsid w:val="005C3AFF"/>
    <w:rsid w:val="005D1349"/>
    <w:rsid w:val="005D6C81"/>
    <w:rsid w:val="005E4804"/>
    <w:rsid w:val="005F720B"/>
    <w:rsid w:val="006003DF"/>
    <w:rsid w:val="006005EF"/>
    <w:rsid w:val="00603BB7"/>
    <w:rsid w:val="00630331"/>
    <w:rsid w:val="00632911"/>
    <w:rsid w:val="006403DC"/>
    <w:rsid w:val="006440BA"/>
    <w:rsid w:val="00650B31"/>
    <w:rsid w:val="00652FD8"/>
    <w:rsid w:val="00665617"/>
    <w:rsid w:val="00672BE5"/>
    <w:rsid w:val="006732E3"/>
    <w:rsid w:val="00680548"/>
    <w:rsid w:val="00690BCD"/>
    <w:rsid w:val="00691F87"/>
    <w:rsid w:val="006A2D55"/>
    <w:rsid w:val="006B32C1"/>
    <w:rsid w:val="006B36E3"/>
    <w:rsid w:val="006B7BA1"/>
    <w:rsid w:val="006C07D4"/>
    <w:rsid w:val="006C68FD"/>
    <w:rsid w:val="006D7305"/>
    <w:rsid w:val="006E3F94"/>
    <w:rsid w:val="006E5379"/>
    <w:rsid w:val="006F7C7F"/>
    <w:rsid w:val="00701BD1"/>
    <w:rsid w:val="00713CE4"/>
    <w:rsid w:val="0071466A"/>
    <w:rsid w:val="00715F5E"/>
    <w:rsid w:val="00716C60"/>
    <w:rsid w:val="007218C5"/>
    <w:rsid w:val="00732E61"/>
    <w:rsid w:val="0074486E"/>
    <w:rsid w:val="007502CC"/>
    <w:rsid w:val="00754218"/>
    <w:rsid w:val="0075455E"/>
    <w:rsid w:val="00757490"/>
    <w:rsid w:val="0078070B"/>
    <w:rsid w:val="00791DF9"/>
    <w:rsid w:val="00796054"/>
    <w:rsid w:val="007A0F8F"/>
    <w:rsid w:val="007B6580"/>
    <w:rsid w:val="007C101E"/>
    <w:rsid w:val="007D0FB6"/>
    <w:rsid w:val="007D46B8"/>
    <w:rsid w:val="007D705B"/>
    <w:rsid w:val="007E0584"/>
    <w:rsid w:val="007E29F5"/>
    <w:rsid w:val="007E7818"/>
    <w:rsid w:val="007F3CCA"/>
    <w:rsid w:val="007F5150"/>
    <w:rsid w:val="008133E5"/>
    <w:rsid w:val="00822DF6"/>
    <w:rsid w:val="00825224"/>
    <w:rsid w:val="008324EF"/>
    <w:rsid w:val="00835AC4"/>
    <w:rsid w:val="00836099"/>
    <w:rsid w:val="00837148"/>
    <w:rsid w:val="0083730F"/>
    <w:rsid w:val="00840CAC"/>
    <w:rsid w:val="00841939"/>
    <w:rsid w:val="00846438"/>
    <w:rsid w:val="00846EBE"/>
    <w:rsid w:val="008503A2"/>
    <w:rsid w:val="0085544C"/>
    <w:rsid w:val="00861AC3"/>
    <w:rsid w:val="00867AF7"/>
    <w:rsid w:val="00870920"/>
    <w:rsid w:val="00875270"/>
    <w:rsid w:val="00876A4F"/>
    <w:rsid w:val="00885762"/>
    <w:rsid w:val="008A08E0"/>
    <w:rsid w:val="008A5C0A"/>
    <w:rsid w:val="008B3E0F"/>
    <w:rsid w:val="008B7670"/>
    <w:rsid w:val="008B7EC9"/>
    <w:rsid w:val="008E28D4"/>
    <w:rsid w:val="008E3FFB"/>
    <w:rsid w:val="008E5DC3"/>
    <w:rsid w:val="008E6F57"/>
    <w:rsid w:val="008F4AF0"/>
    <w:rsid w:val="00905D48"/>
    <w:rsid w:val="00911F19"/>
    <w:rsid w:val="009125B7"/>
    <w:rsid w:val="0092185E"/>
    <w:rsid w:val="009323CD"/>
    <w:rsid w:val="009447D7"/>
    <w:rsid w:val="00945843"/>
    <w:rsid w:val="00950755"/>
    <w:rsid w:val="009510DC"/>
    <w:rsid w:val="00975F52"/>
    <w:rsid w:val="00984F57"/>
    <w:rsid w:val="009933D5"/>
    <w:rsid w:val="00995756"/>
    <w:rsid w:val="009D2CFA"/>
    <w:rsid w:val="009E4EEF"/>
    <w:rsid w:val="009E575F"/>
    <w:rsid w:val="009F41E6"/>
    <w:rsid w:val="009F647A"/>
    <w:rsid w:val="00A1227D"/>
    <w:rsid w:val="00A139E7"/>
    <w:rsid w:val="00A20191"/>
    <w:rsid w:val="00A419A1"/>
    <w:rsid w:val="00A43EF4"/>
    <w:rsid w:val="00A67F0E"/>
    <w:rsid w:val="00AA05CC"/>
    <w:rsid w:val="00AA1773"/>
    <w:rsid w:val="00AB2B0A"/>
    <w:rsid w:val="00AC617E"/>
    <w:rsid w:val="00AE0474"/>
    <w:rsid w:val="00AF3DCA"/>
    <w:rsid w:val="00AF5951"/>
    <w:rsid w:val="00AF5F09"/>
    <w:rsid w:val="00AF632F"/>
    <w:rsid w:val="00AF68E0"/>
    <w:rsid w:val="00B04C1A"/>
    <w:rsid w:val="00B05B16"/>
    <w:rsid w:val="00B23CDA"/>
    <w:rsid w:val="00B36635"/>
    <w:rsid w:val="00B532BE"/>
    <w:rsid w:val="00B57379"/>
    <w:rsid w:val="00B6332E"/>
    <w:rsid w:val="00B66B1F"/>
    <w:rsid w:val="00B74C6F"/>
    <w:rsid w:val="00B83B5E"/>
    <w:rsid w:val="00B97467"/>
    <w:rsid w:val="00BC1477"/>
    <w:rsid w:val="00BC66CE"/>
    <w:rsid w:val="00BC7CE6"/>
    <w:rsid w:val="00BD2B1B"/>
    <w:rsid w:val="00BD40F5"/>
    <w:rsid w:val="00BD750D"/>
    <w:rsid w:val="00BF3308"/>
    <w:rsid w:val="00BF4872"/>
    <w:rsid w:val="00C007AC"/>
    <w:rsid w:val="00C04BD9"/>
    <w:rsid w:val="00C05D85"/>
    <w:rsid w:val="00C32398"/>
    <w:rsid w:val="00C37340"/>
    <w:rsid w:val="00C37B7C"/>
    <w:rsid w:val="00C4555E"/>
    <w:rsid w:val="00C46EF5"/>
    <w:rsid w:val="00C605C8"/>
    <w:rsid w:val="00C6717F"/>
    <w:rsid w:val="00C847F6"/>
    <w:rsid w:val="00C91EA2"/>
    <w:rsid w:val="00C94396"/>
    <w:rsid w:val="00C9575E"/>
    <w:rsid w:val="00C962CF"/>
    <w:rsid w:val="00CA2B93"/>
    <w:rsid w:val="00CA2CAC"/>
    <w:rsid w:val="00CB1F2B"/>
    <w:rsid w:val="00CB7529"/>
    <w:rsid w:val="00CE3683"/>
    <w:rsid w:val="00CF75B8"/>
    <w:rsid w:val="00D04535"/>
    <w:rsid w:val="00D05A78"/>
    <w:rsid w:val="00D10083"/>
    <w:rsid w:val="00D11D41"/>
    <w:rsid w:val="00D122A4"/>
    <w:rsid w:val="00D13D19"/>
    <w:rsid w:val="00D153C2"/>
    <w:rsid w:val="00D17E53"/>
    <w:rsid w:val="00D37D34"/>
    <w:rsid w:val="00D454CC"/>
    <w:rsid w:val="00D574BA"/>
    <w:rsid w:val="00D61F6C"/>
    <w:rsid w:val="00D737E0"/>
    <w:rsid w:val="00D779E9"/>
    <w:rsid w:val="00D8266C"/>
    <w:rsid w:val="00D828EA"/>
    <w:rsid w:val="00DC25AF"/>
    <w:rsid w:val="00DD04CD"/>
    <w:rsid w:val="00DF5DC1"/>
    <w:rsid w:val="00E03CB3"/>
    <w:rsid w:val="00E1694B"/>
    <w:rsid w:val="00E1750A"/>
    <w:rsid w:val="00E211E3"/>
    <w:rsid w:val="00E23BF5"/>
    <w:rsid w:val="00E258CB"/>
    <w:rsid w:val="00E439CB"/>
    <w:rsid w:val="00E533EF"/>
    <w:rsid w:val="00E62638"/>
    <w:rsid w:val="00E71BD6"/>
    <w:rsid w:val="00E74E9C"/>
    <w:rsid w:val="00E7600E"/>
    <w:rsid w:val="00E93F40"/>
    <w:rsid w:val="00E9721C"/>
    <w:rsid w:val="00EB37AD"/>
    <w:rsid w:val="00EC1A6A"/>
    <w:rsid w:val="00EF4B9D"/>
    <w:rsid w:val="00F0231E"/>
    <w:rsid w:val="00F02E13"/>
    <w:rsid w:val="00F068F5"/>
    <w:rsid w:val="00F11BFC"/>
    <w:rsid w:val="00F21FC7"/>
    <w:rsid w:val="00F334F7"/>
    <w:rsid w:val="00F441E0"/>
    <w:rsid w:val="00F62938"/>
    <w:rsid w:val="00F7488D"/>
    <w:rsid w:val="00F811E1"/>
    <w:rsid w:val="00F9031C"/>
    <w:rsid w:val="00FA04F5"/>
    <w:rsid w:val="00FB5CCD"/>
    <w:rsid w:val="00FC0EC1"/>
    <w:rsid w:val="00FC463C"/>
    <w:rsid w:val="00FC4DE3"/>
    <w:rsid w:val="00FC5C38"/>
    <w:rsid w:val="00FC71BE"/>
    <w:rsid w:val="00FD3967"/>
    <w:rsid w:val="00FD48BA"/>
    <w:rsid w:val="00FD7B5E"/>
    <w:rsid w:val="00FE22C0"/>
    <w:rsid w:val="00FF032E"/>
    <w:rsid w:val="00FF0776"/>
    <w:rsid w:val="00FF09A0"/>
    <w:rsid w:val="0112287C"/>
    <w:rsid w:val="012F75B3"/>
    <w:rsid w:val="017D3A54"/>
    <w:rsid w:val="02140B73"/>
    <w:rsid w:val="028F3626"/>
    <w:rsid w:val="029A1D4D"/>
    <w:rsid w:val="02EB5AC0"/>
    <w:rsid w:val="031D50D5"/>
    <w:rsid w:val="0328164A"/>
    <w:rsid w:val="033252CC"/>
    <w:rsid w:val="03606C1E"/>
    <w:rsid w:val="0365606E"/>
    <w:rsid w:val="03BA13BD"/>
    <w:rsid w:val="03E552ED"/>
    <w:rsid w:val="046E0D8A"/>
    <w:rsid w:val="04B509CC"/>
    <w:rsid w:val="04E563E2"/>
    <w:rsid w:val="050B7339"/>
    <w:rsid w:val="05523045"/>
    <w:rsid w:val="05D22B0E"/>
    <w:rsid w:val="05DB58EE"/>
    <w:rsid w:val="05F9746C"/>
    <w:rsid w:val="064E2F41"/>
    <w:rsid w:val="06816362"/>
    <w:rsid w:val="06AD26AD"/>
    <w:rsid w:val="06BC4C59"/>
    <w:rsid w:val="070E382F"/>
    <w:rsid w:val="0736559E"/>
    <w:rsid w:val="073E3E1E"/>
    <w:rsid w:val="078774C8"/>
    <w:rsid w:val="081E7A65"/>
    <w:rsid w:val="085A5F72"/>
    <w:rsid w:val="08760CC2"/>
    <w:rsid w:val="08AB228C"/>
    <w:rsid w:val="08F64C26"/>
    <w:rsid w:val="09395C21"/>
    <w:rsid w:val="09A53A1F"/>
    <w:rsid w:val="09A64AF1"/>
    <w:rsid w:val="09EA2FD8"/>
    <w:rsid w:val="0A0265EE"/>
    <w:rsid w:val="0A1D1550"/>
    <w:rsid w:val="0A413187"/>
    <w:rsid w:val="0AA616E8"/>
    <w:rsid w:val="0ADC30A6"/>
    <w:rsid w:val="0AF3638E"/>
    <w:rsid w:val="0B225811"/>
    <w:rsid w:val="0B580EA8"/>
    <w:rsid w:val="0B7E5471"/>
    <w:rsid w:val="0B813DA9"/>
    <w:rsid w:val="0B9B3475"/>
    <w:rsid w:val="0BD0310A"/>
    <w:rsid w:val="0BD65B0B"/>
    <w:rsid w:val="0C2A0523"/>
    <w:rsid w:val="0C4355E4"/>
    <w:rsid w:val="0C572D13"/>
    <w:rsid w:val="0C96609E"/>
    <w:rsid w:val="0CCE42D4"/>
    <w:rsid w:val="0D1E712F"/>
    <w:rsid w:val="0D2748E0"/>
    <w:rsid w:val="0D2B68E9"/>
    <w:rsid w:val="0D37564D"/>
    <w:rsid w:val="0D382464"/>
    <w:rsid w:val="0D7B39BC"/>
    <w:rsid w:val="0DD92D75"/>
    <w:rsid w:val="0E8370EC"/>
    <w:rsid w:val="0E9D2F54"/>
    <w:rsid w:val="0F0C1FBB"/>
    <w:rsid w:val="0F3B4941"/>
    <w:rsid w:val="0F8552D7"/>
    <w:rsid w:val="0F8E325B"/>
    <w:rsid w:val="0FB55115"/>
    <w:rsid w:val="0FC04556"/>
    <w:rsid w:val="0FDA6884"/>
    <w:rsid w:val="10E37A5A"/>
    <w:rsid w:val="10F760F1"/>
    <w:rsid w:val="11332C29"/>
    <w:rsid w:val="12255FB7"/>
    <w:rsid w:val="124B730C"/>
    <w:rsid w:val="127058FD"/>
    <w:rsid w:val="12FB2AD6"/>
    <w:rsid w:val="13097157"/>
    <w:rsid w:val="133658E3"/>
    <w:rsid w:val="137C16FE"/>
    <w:rsid w:val="13932997"/>
    <w:rsid w:val="13DA4AAC"/>
    <w:rsid w:val="13F245AA"/>
    <w:rsid w:val="144C1C61"/>
    <w:rsid w:val="14A15B6D"/>
    <w:rsid w:val="14B74DDD"/>
    <w:rsid w:val="151D53C7"/>
    <w:rsid w:val="154243FC"/>
    <w:rsid w:val="157F3EC1"/>
    <w:rsid w:val="159121CF"/>
    <w:rsid w:val="15DC0F22"/>
    <w:rsid w:val="16197A49"/>
    <w:rsid w:val="16967E4C"/>
    <w:rsid w:val="16D22A5F"/>
    <w:rsid w:val="16E311DE"/>
    <w:rsid w:val="17155F39"/>
    <w:rsid w:val="17161F1F"/>
    <w:rsid w:val="173D0D12"/>
    <w:rsid w:val="179B432E"/>
    <w:rsid w:val="17DF0145"/>
    <w:rsid w:val="18073D47"/>
    <w:rsid w:val="18231CFF"/>
    <w:rsid w:val="183A04EB"/>
    <w:rsid w:val="18461967"/>
    <w:rsid w:val="18497AEC"/>
    <w:rsid w:val="18950421"/>
    <w:rsid w:val="18CE4B39"/>
    <w:rsid w:val="18ED6256"/>
    <w:rsid w:val="19204D59"/>
    <w:rsid w:val="193457FB"/>
    <w:rsid w:val="19647943"/>
    <w:rsid w:val="19C429EB"/>
    <w:rsid w:val="19DC0696"/>
    <w:rsid w:val="1A043ACB"/>
    <w:rsid w:val="1A726D43"/>
    <w:rsid w:val="1A862F67"/>
    <w:rsid w:val="1A9B36CE"/>
    <w:rsid w:val="1AD762E2"/>
    <w:rsid w:val="1AFE541C"/>
    <w:rsid w:val="1B471B80"/>
    <w:rsid w:val="1B5D2972"/>
    <w:rsid w:val="1BB375FC"/>
    <w:rsid w:val="1BDA4401"/>
    <w:rsid w:val="1BDC7526"/>
    <w:rsid w:val="1BE01BE8"/>
    <w:rsid w:val="1C2C0CD1"/>
    <w:rsid w:val="1C714A12"/>
    <w:rsid w:val="1CAA25EB"/>
    <w:rsid w:val="1CAE7522"/>
    <w:rsid w:val="1CBF386C"/>
    <w:rsid w:val="1D0362E6"/>
    <w:rsid w:val="1D1211C9"/>
    <w:rsid w:val="1D854CFF"/>
    <w:rsid w:val="1DF9687E"/>
    <w:rsid w:val="1E233112"/>
    <w:rsid w:val="1E5D45B2"/>
    <w:rsid w:val="1E754053"/>
    <w:rsid w:val="1E8D474A"/>
    <w:rsid w:val="1EBA2C9F"/>
    <w:rsid w:val="1EFF0217"/>
    <w:rsid w:val="1F016AA3"/>
    <w:rsid w:val="1F14344A"/>
    <w:rsid w:val="1F4967CC"/>
    <w:rsid w:val="1F6B6868"/>
    <w:rsid w:val="1F6E2D74"/>
    <w:rsid w:val="203914C7"/>
    <w:rsid w:val="206942F6"/>
    <w:rsid w:val="20B27C6A"/>
    <w:rsid w:val="20C64893"/>
    <w:rsid w:val="20F52A85"/>
    <w:rsid w:val="21261B15"/>
    <w:rsid w:val="21C80332"/>
    <w:rsid w:val="21FA1276"/>
    <w:rsid w:val="226F5091"/>
    <w:rsid w:val="22A1084D"/>
    <w:rsid w:val="2325661B"/>
    <w:rsid w:val="23490B7E"/>
    <w:rsid w:val="234B31BC"/>
    <w:rsid w:val="234D7292"/>
    <w:rsid w:val="2368563E"/>
    <w:rsid w:val="23D61AE7"/>
    <w:rsid w:val="23E752B9"/>
    <w:rsid w:val="23EA6419"/>
    <w:rsid w:val="23FC5725"/>
    <w:rsid w:val="24351DA3"/>
    <w:rsid w:val="247A6D42"/>
    <w:rsid w:val="24823CC5"/>
    <w:rsid w:val="24885602"/>
    <w:rsid w:val="248A0468"/>
    <w:rsid w:val="24A75B67"/>
    <w:rsid w:val="250A7A27"/>
    <w:rsid w:val="251B5495"/>
    <w:rsid w:val="259C3917"/>
    <w:rsid w:val="25E74FAB"/>
    <w:rsid w:val="25EA06AA"/>
    <w:rsid w:val="26273756"/>
    <w:rsid w:val="26912EEE"/>
    <w:rsid w:val="269915EC"/>
    <w:rsid w:val="26EF1B4C"/>
    <w:rsid w:val="27453297"/>
    <w:rsid w:val="27685889"/>
    <w:rsid w:val="277B4EBF"/>
    <w:rsid w:val="27800BD6"/>
    <w:rsid w:val="27C13621"/>
    <w:rsid w:val="27D84A61"/>
    <w:rsid w:val="28390A9D"/>
    <w:rsid w:val="286E56B4"/>
    <w:rsid w:val="28784D91"/>
    <w:rsid w:val="293873D2"/>
    <w:rsid w:val="29427275"/>
    <w:rsid w:val="29910110"/>
    <w:rsid w:val="2A13034D"/>
    <w:rsid w:val="2A294BFA"/>
    <w:rsid w:val="2ABF232E"/>
    <w:rsid w:val="2AC2586D"/>
    <w:rsid w:val="2AE26EF6"/>
    <w:rsid w:val="2B3436D4"/>
    <w:rsid w:val="2BB34EC2"/>
    <w:rsid w:val="2BCA370E"/>
    <w:rsid w:val="2C0E2608"/>
    <w:rsid w:val="2C460793"/>
    <w:rsid w:val="2CA35C04"/>
    <w:rsid w:val="2CEF5D18"/>
    <w:rsid w:val="2D093B1C"/>
    <w:rsid w:val="2D3F43AB"/>
    <w:rsid w:val="2D4E6C23"/>
    <w:rsid w:val="2DB06514"/>
    <w:rsid w:val="2E3F102B"/>
    <w:rsid w:val="2E5665C1"/>
    <w:rsid w:val="2EB03F12"/>
    <w:rsid w:val="2EB155B3"/>
    <w:rsid w:val="2EC507E7"/>
    <w:rsid w:val="2F056100"/>
    <w:rsid w:val="2F0A0D17"/>
    <w:rsid w:val="2F1D27C3"/>
    <w:rsid w:val="2FC540B1"/>
    <w:rsid w:val="306C5FEA"/>
    <w:rsid w:val="30891CFC"/>
    <w:rsid w:val="308A2DBE"/>
    <w:rsid w:val="30AA00A9"/>
    <w:rsid w:val="30AF33B0"/>
    <w:rsid w:val="30DE09F2"/>
    <w:rsid w:val="30F167E3"/>
    <w:rsid w:val="31225ADD"/>
    <w:rsid w:val="31284A64"/>
    <w:rsid w:val="31300003"/>
    <w:rsid w:val="313665B0"/>
    <w:rsid w:val="317D1889"/>
    <w:rsid w:val="31A662FD"/>
    <w:rsid w:val="31B8180D"/>
    <w:rsid w:val="31FA3D17"/>
    <w:rsid w:val="331B4D54"/>
    <w:rsid w:val="333B7676"/>
    <w:rsid w:val="333C6445"/>
    <w:rsid w:val="33641745"/>
    <w:rsid w:val="340B76B9"/>
    <w:rsid w:val="3497517F"/>
    <w:rsid w:val="354264DF"/>
    <w:rsid w:val="354D76CD"/>
    <w:rsid w:val="35886217"/>
    <w:rsid w:val="35893EB5"/>
    <w:rsid w:val="35D74D40"/>
    <w:rsid w:val="35DB207C"/>
    <w:rsid w:val="365F4938"/>
    <w:rsid w:val="366317CD"/>
    <w:rsid w:val="367E0F54"/>
    <w:rsid w:val="36861142"/>
    <w:rsid w:val="36D37392"/>
    <w:rsid w:val="36F63FAB"/>
    <w:rsid w:val="375F3320"/>
    <w:rsid w:val="376E3185"/>
    <w:rsid w:val="37875F0A"/>
    <w:rsid w:val="37FE25CA"/>
    <w:rsid w:val="380C1CA3"/>
    <w:rsid w:val="381C760D"/>
    <w:rsid w:val="38A65939"/>
    <w:rsid w:val="38DF6117"/>
    <w:rsid w:val="38E07E4A"/>
    <w:rsid w:val="38FD0A6C"/>
    <w:rsid w:val="393503AA"/>
    <w:rsid w:val="396641CE"/>
    <w:rsid w:val="3A3718CD"/>
    <w:rsid w:val="3A9365D1"/>
    <w:rsid w:val="3AB81B81"/>
    <w:rsid w:val="3AC053C0"/>
    <w:rsid w:val="3ACA0E11"/>
    <w:rsid w:val="3AD97538"/>
    <w:rsid w:val="3AFA34FE"/>
    <w:rsid w:val="3AFE11CF"/>
    <w:rsid w:val="3B432C8A"/>
    <w:rsid w:val="3B630B5F"/>
    <w:rsid w:val="3B77214A"/>
    <w:rsid w:val="3BCC52E0"/>
    <w:rsid w:val="3BF21026"/>
    <w:rsid w:val="3BF7117C"/>
    <w:rsid w:val="3C5621F6"/>
    <w:rsid w:val="3C8628F5"/>
    <w:rsid w:val="3D2F6C59"/>
    <w:rsid w:val="3D350160"/>
    <w:rsid w:val="3D442C0B"/>
    <w:rsid w:val="3D53136D"/>
    <w:rsid w:val="3DC01CE4"/>
    <w:rsid w:val="3DC8019E"/>
    <w:rsid w:val="3DD3180F"/>
    <w:rsid w:val="3DF0390C"/>
    <w:rsid w:val="3DF75924"/>
    <w:rsid w:val="3E1B11B4"/>
    <w:rsid w:val="3E54042D"/>
    <w:rsid w:val="3E9479FE"/>
    <w:rsid w:val="3EBF59EF"/>
    <w:rsid w:val="3EC435B9"/>
    <w:rsid w:val="3ED7628B"/>
    <w:rsid w:val="3F1D08BC"/>
    <w:rsid w:val="3FAB25B5"/>
    <w:rsid w:val="400924D5"/>
    <w:rsid w:val="40410EF2"/>
    <w:rsid w:val="406713D9"/>
    <w:rsid w:val="406B131F"/>
    <w:rsid w:val="408C2608"/>
    <w:rsid w:val="40DF349C"/>
    <w:rsid w:val="40E5176C"/>
    <w:rsid w:val="40F05AF4"/>
    <w:rsid w:val="412D7AAD"/>
    <w:rsid w:val="419D6A14"/>
    <w:rsid w:val="41AF3465"/>
    <w:rsid w:val="41B77CA2"/>
    <w:rsid w:val="424045ED"/>
    <w:rsid w:val="42493797"/>
    <w:rsid w:val="42DB0C1E"/>
    <w:rsid w:val="43392652"/>
    <w:rsid w:val="43845058"/>
    <w:rsid w:val="43967CAB"/>
    <w:rsid w:val="439E4357"/>
    <w:rsid w:val="445B4C97"/>
    <w:rsid w:val="44787031"/>
    <w:rsid w:val="44D57F04"/>
    <w:rsid w:val="44EA67D7"/>
    <w:rsid w:val="451111E7"/>
    <w:rsid w:val="46C5172A"/>
    <w:rsid w:val="479F7F02"/>
    <w:rsid w:val="47B30349"/>
    <w:rsid w:val="47C06E64"/>
    <w:rsid w:val="47C22E1C"/>
    <w:rsid w:val="48742093"/>
    <w:rsid w:val="48941329"/>
    <w:rsid w:val="489F17DD"/>
    <w:rsid w:val="48BD0D0C"/>
    <w:rsid w:val="49017BBE"/>
    <w:rsid w:val="4984565B"/>
    <w:rsid w:val="49B45B39"/>
    <w:rsid w:val="49D04442"/>
    <w:rsid w:val="49F5791D"/>
    <w:rsid w:val="4AA21E74"/>
    <w:rsid w:val="4B4A14A7"/>
    <w:rsid w:val="4B812256"/>
    <w:rsid w:val="4B8B184B"/>
    <w:rsid w:val="4BB41A45"/>
    <w:rsid w:val="4BC41A0C"/>
    <w:rsid w:val="4BD26333"/>
    <w:rsid w:val="4BEB6985"/>
    <w:rsid w:val="4C4A4192"/>
    <w:rsid w:val="4C712F5D"/>
    <w:rsid w:val="4C7D5E40"/>
    <w:rsid w:val="4CEE061E"/>
    <w:rsid w:val="4CF622FD"/>
    <w:rsid w:val="4CF87052"/>
    <w:rsid w:val="4D325D6E"/>
    <w:rsid w:val="4D511B5E"/>
    <w:rsid w:val="4D5C674A"/>
    <w:rsid w:val="4D5D412C"/>
    <w:rsid w:val="4D5F5E26"/>
    <w:rsid w:val="4D8D007E"/>
    <w:rsid w:val="4E181176"/>
    <w:rsid w:val="4E2F6328"/>
    <w:rsid w:val="4EBC48A2"/>
    <w:rsid w:val="4ED34534"/>
    <w:rsid w:val="4ED8585D"/>
    <w:rsid w:val="4EDD225D"/>
    <w:rsid w:val="4F205085"/>
    <w:rsid w:val="4F215394"/>
    <w:rsid w:val="4F425FF1"/>
    <w:rsid w:val="4F6F30EC"/>
    <w:rsid w:val="4F7708DC"/>
    <w:rsid w:val="50261823"/>
    <w:rsid w:val="50485B99"/>
    <w:rsid w:val="504C7C08"/>
    <w:rsid w:val="505562F8"/>
    <w:rsid w:val="50866B60"/>
    <w:rsid w:val="50B36D33"/>
    <w:rsid w:val="50FC6A12"/>
    <w:rsid w:val="514D39F6"/>
    <w:rsid w:val="5160119E"/>
    <w:rsid w:val="51737FA1"/>
    <w:rsid w:val="51901F82"/>
    <w:rsid w:val="51944272"/>
    <w:rsid w:val="51945ABF"/>
    <w:rsid w:val="51BC59E0"/>
    <w:rsid w:val="52804EEB"/>
    <w:rsid w:val="52D0255B"/>
    <w:rsid w:val="52E33FA2"/>
    <w:rsid w:val="53932D01"/>
    <w:rsid w:val="53DE1777"/>
    <w:rsid w:val="53FF0586"/>
    <w:rsid w:val="54101400"/>
    <w:rsid w:val="543F67E5"/>
    <w:rsid w:val="545C5F2D"/>
    <w:rsid w:val="54621395"/>
    <w:rsid w:val="54662E0C"/>
    <w:rsid w:val="54BA4E0C"/>
    <w:rsid w:val="54E90EFE"/>
    <w:rsid w:val="555F10F3"/>
    <w:rsid w:val="55640682"/>
    <w:rsid w:val="557B57A6"/>
    <w:rsid w:val="55DB6B56"/>
    <w:rsid w:val="567C7F61"/>
    <w:rsid w:val="56967A4E"/>
    <w:rsid w:val="56E054BA"/>
    <w:rsid w:val="56FF7B29"/>
    <w:rsid w:val="573A6F4A"/>
    <w:rsid w:val="5754574D"/>
    <w:rsid w:val="57720DA9"/>
    <w:rsid w:val="578C3C26"/>
    <w:rsid w:val="57972085"/>
    <w:rsid w:val="57AB1D09"/>
    <w:rsid w:val="58A022A5"/>
    <w:rsid w:val="592B649C"/>
    <w:rsid w:val="59A57BD1"/>
    <w:rsid w:val="59B922E4"/>
    <w:rsid w:val="59C34A31"/>
    <w:rsid w:val="59CB2C3C"/>
    <w:rsid w:val="59EB68A1"/>
    <w:rsid w:val="5A904469"/>
    <w:rsid w:val="5A9A2B21"/>
    <w:rsid w:val="5AA46E4E"/>
    <w:rsid w:val="5AB72866"/>
    <w:rsid w:val="5AC656BE"/>
    <w:rsid w:val="5AF8683E"/>
    <w:rsid w:val="5B132847"/>
    <w:rsid w:val="5B905C8B"/>
    <w:rsid w:val="5BCC60D9"/>
    <w:rsid w:val="5C207934"/>
    <w:rsid w:val="5CEE183A"/>
    <w:rsid w:val="5D0A5094"/>
    <w:rsid w:val="5D31362E"/>
    <w:rsid w:val="5D331712"/>
    <w:rsid w:val="5E2A7A4E"/>
    <w:rsid w:val="5E31468F"/>
    <w:rsid w:val="5E5E2931"/>
    <w:rsid w:val="5FC47D58"/>
    <w:rsid w:val="605028FF"/>
    <w:rsid w:val="608E3299"/>
    <w:rsid w:val="60B16B2D"/>
    <w:rsid w:val="60D7499D"/>
    <w:rsid w:val="613F26E3"/>
    <w:rsid w:val="61B646F4"/>
    <w:rsid w:val="61CF3F6A"/>
    <w:rsid w:val="61F52D02"/>
    <w:rsid w:val="62166139"/>
    <w:rsid w:val="621845E4"/>
    <w:rsid w:val="62472433"/>
    <w:rsid w:val="62A36EE4"/>
    <w:rsid w:val="62B626C4"/>
    <w:rsid w:val="62CE1AE6"/>
    <w:rsid w:val="62E21C3F"/>
    <w:rsid w:val="62E90E23"/>
    <w:rsid w:val="62EE0EAD"/>
    <w:rsid w:val="635666FC"/>
    <w:rsid w:val="636B02C6"/>
    <w:rsid w:val="638C1B0B"/>
    <w:rsid w:val="64191AB2"/>
    <w:rsid w:val="644136A6"/>
    <w:rsid w:val="64455DA1"/>
    <w:rsid w:val="646B0B3E"/>
    <w:rsid w:val="64905FC0"/>
    <w:rsid w:val="64EB0518"/>
    <w:rsid w:val="650D1D3C"/>
    <w:rsid w:val="65507EAE"/>
    <w:rsid w:val="65601E55"/>
    <w:rsid w:val="65756914"/>
    <w:rsid w:val="65861DE7"/>
    <w:rsid w:val="65A04779"/>
    <w:rsid w:val="65BB7606"/>
    <w:rsid w:val="65F6653C"/>
    <w:rsid w:val="66870C14"/>
    <w:rsid w:val="6692556F"/>
    <w:rsid w:val="66AB4171"/>
    <w:rsid w:val="66DB10B2"/>
    <w:rsid w:val="66DD2510"/>
    <w:rsid w:val="67106D6D"/>
    <w:rsid w:val="67281BB6"/>
    <w:rsid w:val="674A3DF3"/>
    <w:rsid w:val="675E3F16"/>
    <w:rsid w:val="67E06022"/>
    <w:rsid w:val="684A473E"/>
    <w:rsid w:val="685E1A17"/>
    <w:rsid w:val="68B608F7"/>
    <w:rsid w:val="68B70CA5"/>
    <w:rsid w:val="68FA0C8A"/>
    <w:rsid w:val="698E61B4"/>
    <w:rsid w:val="6A190FD3"/>
    <w:rsid w:val="6A3C03BF"/>
    <w:rsid w:val="6A692E0D"/>
    <w:rsid w:val="6A6A3052"/>
    <w:rsid w:val="6A6B40CE"/>
    <w:rsid w:val="6AE16A59"/>
    <w:rsid w:val="6B233BFD"/>
    <w:rsid w:val="6B392B3E"/>
    <w:rsid w:val="6B425407"/>
    <w:rsid w:val="6B590BE1"/>
    <w:rsid w:val="6B643832"/>
    <w:rsid w:val="6B662AB2"/>
    <w:rsid w:val="6B704B5E"/>
    <w:rsid w:val="6BCB6AAA"/>
    <w:rsid w:val="6BD21394"/>
    <w:rsid w:val="6C8623DF"/>
    <w:rsid w:val="6C9C6990"/>
    <w:rsid w:val="6CB020C8"/>
    <w:rsid w:val="6CC56F7B"/>
    <w:rsid w:val="6CCC795A"/>
    <w:rsid w:val="6CDD2BB7"/>
    <w:rsid w:val="6D453454"/>
    <w:rsid w:val="6D653688"/>
    <w:rsid w:val="6D744CA3"/>
    <w:rsid w:val="6D7D5A3A"/>
    <w:rsid w:val="6DE6449E"/>
    <w:rsid w:val="6E216516"/>
    <w:rsid w:val="6E2620B3"/>
    <w:rsid w:val="6E83265C"/>
    <w:rsid w:val="6EC92FA2"/>
    <w:rsid w:val="6EE52F63"/>
    <w:rsid w:val="6F097C76"/>
    <w:rsid w:val="6F0E2C78"/>
    <w:rsid w:val="6F41106F"/>
    <w:rsid w:val="6F610F1B"/>
    <w:rsid w:val="6FF12AA4"/>
    <w:rsid w:val="6FFB417C"/>
    <w:rsid w:val="70AB299A"/>
    <w:rsid w:val="70EB56ED"/>
    <w:rsid w:val="71040597"/>
    <w:rsid w:val="71541C2A"/>
    <w:rsid w:val="716D557B"/>
    <w:rsid w:val="7175455C"/>
    <w:rsid w:val="718428FB"/>
    <w:rsid w:val="71942DF0"/>
    <w:rsid w:val="72012307"/>
    <w:rsid w:val="720246BF"/>
    <w:rsid w:val="72573FA9"/>
    <w:rsid w:val="72B726AB"/>
    <w:rsid w:val="72CB73F3"/>
    <w:rsid w:val="72E33837"/>
    <w:rsid w:val="736D2417"/>
    <w:rsid w:val="737918C1"/>
    <w:rsid w:val="73A23A93"/>
    <w:rsid w:val="73F9162D"/>
    <w:rsid w:val="74571865"/>
    <w:rsid w:val="74621ED2"/>
    <w:rsid w:val="746D22A6"/>
    <w:rsid w:val="74793556"/>
    <w:rsid w:val="74B824C6"/>
    <w:rsid w:val="75471166"/>
    <w:rsid w:val="754F311A"/>
    <w:rsid w:val="757E0EEF"/>
    <w:rsid w:val="75AD7C92"/>
    <w:rsid w:val="75BF3E7D"/>
    <w:rsid w:val="76990F53"/>
    <w:rsid w:val="76E400F0"/>
    <w:rsid w:val="76F4761F"/>
    <w:rsid w:val="7719020E"/>
    <w:rsid w:val="77581828"/>
    <w:rsid w:val="777B7BDA"/>
    <w:rsid w:val="77807B06"/>
    <w:rsid w:val="77BB270E"/>
    <w:rsid w:val="77C2010F"/>
    <w:rsid w:val="77EC4D38"/>
    <w:rsid w:val="77F45F47"/>
    <w:rsid w:val="781A4088"/>
    <w:rsid w:val="78292981"/>
    <w:rsid w:val="786169EB"/>
    <w:rsid w:val="78677551"/>
    <w:rsid w:val="78876329"/>
    <w:rsid w:val="78A329F1"/>
    <w:rsid w:val="78DC1A08"/>
    <w:rsid w:val="78F47907"/>
    <w:rsid w:val="79377967"/>
    <w:rsid w:val="793A696A"/>
    <w:rsid w:val="79441156"/>
    <w:rsid w:val="794C6A44"/>
    <w:rsid w:val="79810B86"/>
    <w:rsid w:val="7A3C0BCA"/>
    <w:rsid w:val="7A787DA0"/>
    <w:rsid w:val="7A9046D8"/>
    <w:rsid w:val="7AAE577F"/>
    <w:rsid w:val="7AB6220D"/>
    <w:rsid w:val="7ABD2B40"/>
    <w:rsid w:val="7ADE1213"/>
    <w:rsid w:val="7AF33A8C"/>
    <w:rsid w:val="7B166FF7"/>
    <w:rsid w:val="7B2333AE"/>
    <w:rsid w:val="7B3526E5"/>
    <w:rsid w:val="7B4A56F4"/>
    <w:rsid w:val="7B6154DF"/>
    <w:rsid w:val="7BB6575E"/>
    <w:rsid w:val="7BC35EF1"/>
    <w:rsid w:val="7C142D1C"/>
    <w:rsid w:val="7C53013B"/>
    <w:rsid w:val="7CA9462F"/>
    <w:rsid w:val="7CCD0F72"/>
    <w:rsid w:val="7CE82304"/>
    <w:rsid w:val="7CF01EEA"/>
    <w:rsid w:val="7D627E4A"/>
    <w:rsid w:val="7D843F40"/>
    <w:rsid w:val="7D9E04AA"/>
    <w:rsid w:val="7E29767C"/>
    <w:rsid w:val="7E3A7D51"/>
    <w:rsid w:val="7EA806F4"/>
    <w:rsid w:val="7EC03300"/>
    <w:rsid w:val="7EE35F7B"/>
    <w:rsid w:val="7F224692"/>
    <w:rsid w:val="7FCF2950"/>
    <w:rsid w:val="7FE96E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7847"/>
  <w15:docId w15:val="{58671072-EC0D-4D16-8C7F-2842B1F8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table" w:styleId="a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Центрированный (таблица)"/>
    <w:basedOn w:val="a"/>
    <w:next w:val="a"/>
    <w:uiPriority w:val="99"/>
    <w:qFormat/>
    <w:pPr>
      <w:widowControl w:val="0"/>
      <w:autoSpaceDE w:val="0"/>
      <w:autoSpaceDN w:val="0"/>
      <w:adjustRightInd w:val="0"/>
      <w:jc w:val="center"/>
    </w:pPr>
    <w:rPr>
      <w:rFonts w:ascii="Arial" w:eastAsiaTheme="minorEastAsia" w:hAnsi="Arial" w:cs="Arial"/>
      <w:sz w:val="20"/>
      <w:szCs w:val="20"/>
      <w:lang w:eastAsia="ru-RU"/>
    </w:rPr>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a7">
    <w:name w:val="Нормальный (таблица)"/>
    <w:basedOn w:val="a"/>
    <w:next w:val="a"/>
    <w:uiPriority w:val="99"/>
    <w:qFormat/>
    <w:pPr>
      <w:widowControl w:val="0"/>
      <w:autoSpaceDE w:val="0"/>
      <w:autoSpaceDN w:val="0"/>
      <w:adjustRightInd w:val="0"/>
      <w:jc w:val="both"/>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28510</Words>
  <Characters>162509</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dcterms:created xsi:type="dcterms:W3CDTF">2020-04-10T07:46:00Z</dcterms:created>
  <dcterms:modified xsi:type="dcterms:W3CDTF">2020-11-16T08:54:00Z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